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4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96"/>
        <w:gridCol w:w="647"/>
        <w:gridCol w:w="425"/>
        <w:gridCol w:w="465"/>
        <w:gridCol w:w="414"/>
        <w:gridCol w:w="155"/>
        <w:gridCol w:w="187"/>
        <w:gridCol w:w="383"/>
        <w:gridCol w:w="554"/>
        <w:gridCol w:w="16"/>
        <w:gridCol w:w="118"/>
        <w:gridCol w:w="151"/>
        <w:gridCol w:w="300"/>
        <w:gridCol w:w="353"/>
        <w:gridCol w:w="217"/>
        <w:gridCol w:w="570"/>
        <w:gridCol w:w="80"/>
        <w:gridCol w:w="71"/>
        <w:gridCol w:w="419"/>
        <w:gridCol w:w="113"/>
        <w:gridCol w:w="405"/>
        <w:gridCol w:w="51"/>
        <w:gridCol w:w="266"/>
        <w:gridCol w:w="304"/>
        <w:gridCol w:w="317"/>
        <w:gridCol w:w="253"/>
        <w:gridCol w:w="570"/>
        <w:gridCol w:w="115"/>
        <w:gridCol w:w="1422"/>
        <w:gridCol w:w="10"/>
      </w:tblGrid>
      <w:tr w:rsidR="006A701A" w:rsidRPr="008B4FE6" w14:paraId="66192542" w14:textId="77777777" w:rsidTr="00676C8D">
        <w:trPr>
          <w:gridAfter w:val="1"/>
          <w:wAfter w:w="10" w:type="dxa"/>
          <w:trHeight w:val="1611"/>
        </w:trPr>
        <w:tc>
          <w:tcPr>
            <w:tcW w:w="6631" w:type="dxa"/>
            <w:gridSpan w:val="17"/>
          </w:tcPr>
          <w:p w14:paraId="18C1E6E6" w14:textId="77777777" w:rsidR="006A701A" w:rsidRPr="008B4FE6" w:rsidRDefault="006A701A" w:rsidP="00C433FF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bookmarkStart w:id="0" w:name="t1"/>
            <w:r w:rsidRPr="008B4FE6">
              <w:rPr>
                <w:rFonts w:ascii="Times New Roman" w:hAnsi="Times New Roman"/>
                <w:b/>
                <w:color w:val="000000"/>
              </w:rPr>
              <w:t xml:space="preserve">Nazwa </w:t>
            </w:r>
            <w:r w:rsidR="001B75D8">
              <w:rPr>
                <w:rFonts w:ascii="Times New Roman" w:hAnsi="Times New Roman"/>
                <w:b/>
                <w:color w:val="000000"/>
              </w:rPr>
              <w:t>projektu</w:t>
            </w:r>
          </w:p>
          <w:p w14:paraId="61C3C0F9" w14:textId="626A5AF5" w:rsidR="006A701A" w:rsidRPr="008B4FE6" w:rsidRDefault="00BB337B" w:rsidP="00C433FF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B337B">
              <w:rPr>
                <w:rFonts w:ascii="Times New Roman" w:hAnsi="Times New Roman"/>
                <w:color w:val="000000"/>
              </w:rPr>
              <w:t>Rozporządzenie Ministra Zdrowia zmieniające rozporządzenie w sprawie szpitalnego oddziału ratunkowego</w:t>
            </w:r>
          </w:p>
          <w:p w14:paraId="7FE386D6" w14:textId="77777777" w:rsidR="00C433FF" w:rsidRDefault="00C433FF" w:rsidP="00C433FF">
            <w:pPr>
              <w:spacing w:line="240" w:lineRule="auto"/>
              <w:rPr>
                <w:rFonts w:ascii="Times New Roman" w:hAnsi="Times New Roman"/>
                <w:b/>
                <w:color w:val="000000"/>
              </w:rPr>
            </w:pPr>
          </w:p>
          <w:p w14:paraId="2DCEEBDF" w14:textId="063A267F" w:rsidR="006A701A" w:rsidRPr="008B4FE6" w:rsidRDefault="006A701A" w:rsidP="00C433FF">
            <w:pPr>
              <w:spacing w:line="240" w:lineRule="auto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>Ministerstwo wiodące i ministerstwa współpracujące</w:t>
            </w:r>
          </w:p>
          <w:p w14:paraId="157C72B4" w14:textId="0D6CFE99" w:rsidR="00BB337B" w:rsidRDefault="00BB337B" w:rsidP="00C433FF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B337B">
              <w:rPr>
                <w:rFonts w:ascii="Times New Roman" w:hAnsi="Times New Roman"/>
                <w:color w:val="000000"/>
              </w:rPr>
              <w:t xml:space="preserve">Ministerstwo Zdrowia </w:t>
            </w:r>
            <w:bookmarkEnd w:id="0"/>
          </w:p>
          <w:p w14:paraId="296FDD9F" w14:textId="77777777" w:rsidR="00BB337B" w:rsidRDefault="00BB337B" w:rsidP="00C433FF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66BF4E3F" w14:textId="77777777" w:rsidR="001B3460" w:rsidRPr="00642825" w:rsidRDefault="001B3460" w:rsidP="00C433FF">
            <w:pPr>
              <w:spacing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r w:rsidRPr="00642825">
              <w:rPr>
                <w:rFonts w:ascii="Times New Roman" w:hAnsi="Times New Roman"/>
                <w:b/>
                <w:sz w:val="21"/>
                <w:szCs w:val="24"/>
              </w:rPr>
              <w:t>Osoba odpowiedzialna za projekt w randze Ministra, Sekretarza Stanu lub Podsekretarza Stanu</w:t>
            </w:r>
            <w:r w:rsidRPr="00642825">
              <w:rPr>
                <w:rFonts w:ascii="Times New Roman" w:hAnsi="Times New Roman"/>
                <w:b/>
                <w:sz w:val="21"/>
                <w:szCs w:val="21"/>
              </w:rPr>
              <w:t xml:space="preserve"> </w:t>
            </w:r>
          </w:p>
          <w:p w14:paraId="0A9ED39F" w14:textId="103E6A7A" w:rsidR="00BB337B" w:rsidRPr="0063060B" w:rsidRDefault="00825B91" w:rsidP="00C433FF">
            <w:pPr>
              <w:spacing w:line="240" w:lineRule="auto"/>
              <w:rPr>
                <w:rFonts w:ascii="Times New Roman" w:hAnsi="Times New Roman"/>
                <w:sz w:val="21"/>
                <w:szCs w:val="21"/>
              </w:rPr>
            </w:pPr>
            <w:r w:rsidRPr="00825B91">
              <w:rPr>
                <w:rFonts w:ascii="Times New Roman" w:hAnsi="Times New Roman"/>
              </w:rPr>
              <w:t>Pani Katarzyna Kacperczyk – Podsekretarz Stanu w Ministerstwie Zdrowia</w:t>
            </w:r>
          </w:p>
          <w:p w14:paraId="090A3444" w14:textId="77777777" w:rsidR="00C433FF" w:rsidRDefault="00C433FF" w:rsidP="00C433FF">
            <w:pPr>
              <w:spacing w:line="240" w:lineRule="auto"/>
              <w:rPr>
                <w:rFonts w:ascii="Times New Roman" w:hAnsi="Times New Roman"/>
                <w:b/>
                <w:color w:val="000000"/>
              </w:rPr>
            </w:pPr>
          </w:p>
          <w:p w14:paraId="613D953C" w14:textId="56B8C27E" w:rsidR="006A701A" w:rsidRPr="008B4FE6" w:rsidRDefault="006A701A" w:rsidP="00C433FF">
            <w:pPr>
              <w:spacing w:line="240" w:lineRule="auto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>Kontakt do opiekuna merytorycznego projektu</w:t>
            </w:r>
          </w:p>
          <w:p w14:paraId="0F44D583" w14:textId="77777777" w:rsidR="00C433FF" w:rsidRDefault="00BB337B" w:rsidP="00C433FF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bookmarkStart w:id="1" w:name="t3"/>
            <w:r w:rsidRPr="00BB337B">
              <w:rPr>
                <w:rFonts w:ascii="Times New Roman" w:hAnsi="Times New Roman"/>
                <w:color w:val="000000"/>
              </w:rPr>
              <w:t>Pani Agnieszka Tuderek-Kuleta – Dyrektor Departamentu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BB337B">
              <w:rPr>
                <w:rFonts w:ascii="Times New Roman" w:hAnsi="Times New Roman"/>
                <w:color w:val="000000"/>
              </w:rPr>
              <w:t>Bezpieczeństwa</w:t>
            </w:r>
            <w:r w:rsidR="00BB732E">
              <w:rPr>
                <w:rFonts w:ascii="Times New Roman" w:hAnsi="Times New Roman"/>
                <w:color w:val="000000"/>
              </w:rPr>
              <w:t xml:space="preserve"> w Ministerstwie Zdrowia </w:t>
            </w:r>
          </w:p>
          <w:p w14:paraId="1292FE2F" w14:textId="303CB508" w:rsidR="00BB337B" w:rsidRPr="008B4FE6" w:rsidRDefault="00BB337B" w:rsidP="00C433FF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BB337B">
              <w:rPr>
                <w:rFonts w:ascii="Times New Roman" w:hAnsi="Times New Roman"/>
                <w:color w:val="000000"/>
              </w:rPr>
              <w:t>tel. 22 63 49 443</w:t>
            </w:r>
            <w:bookmarkEnd w:id="1"/>
            <w:r w:rsidR="00825B91" w:rsidRPr="00825B91">
              <w:rPr>
                <w:rFonts w:ascii="Times New Roman" w:hAnsi="Times New Roman"/>
                <w:color w:val="000000"/>
              </w:rPr>
              <w:t xml:space="preserve">, e-mail: </w:t>
            </w:r>
            <w:hyperlink r:id="rId8" w:history="1">
              <w:r w:rsidR="00825B91" w:rsidRPr="004A134C">
                <w:rPr>
                  <w:rStyle w:val="Hipercze"/>
                  <w:rFonts w:ascii="Times New Roman" w:hAnsi="Times New Roman"/>
                </w:rPr>
                <w:t>dep-db@mz.gov.pl</w:t>
              </w:r>
            </w:hyperlink>
            <w:r w:rsidR="00825B91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4306" w:type="dxa"/>
            <w:gridSpan w:val="12"/>
            <w:shd w:val="clear" w:color="auto" w:fill="FFFFFF"/>
          </w:tcPr>
          <w:p w14:paraId="2C2E0D51" w14:textId="7EF84558" w:rsidR="001B3460" w:rsidRPr="00642825" w:rsidRDefault="001B3460" w:rsidP="001B3460">
            <w:pPr>
              <w:spacing w:line="240" w:lineRule="auto"/>
              <w:rPr>
                <w:rFonts w:ascii="Times New Roman" w:hAnsi="Times New Roman"/>
                <w:b/>
                <w:sz w:val="21"/>
                <w:szCs w:val="21"/>
              </w:rPr>
            </w:pPr>
            <w:r w:rsidRPr="00642825">
              <w:rPr>
                <w:rFonts w:ascii="Times New Roman" w:hAnsi="Times New Roman"/>
                <w:b/>
                <w:sz w:val="21"/>
                <w:szCs w:val="21"/>
              </w:rPr>
              <w:t>Data sporządzenia</w:t>
            </w:r>
            <w:r w:rsidRPr="00642825">
              <w:rPr>
                <w:rFonts w:ascii="Times New Roman" w:hAnsi="Times New Roman"/>
                <w:b/>
                <w:sz w:val="21"/>
                <w:szCs w:val="21"/>
              </w:rPr>
              <w:br/>
            </w:r>
            <w:r w:rsidR="006B64DE">
              <w:rPr>
                <w:rFonts w:ascii="Times New Roman" w:hAnsi="Times New Roman"/>
              </w:rPr>
              <w:t>13</w:t>
            </w:r>
            <w:r w:rsidR="00C433FF">
              <w:rPr>
                <w:rFonts w:ascii="Times New Roman" w:hAnsi="Times New Roman"/>
              </w:rPr>
              <w:t>.04</w:t>
            </w:r>
            <w:r w:rsidR="00124D0F">
              <w:rPr>
                <w:rFonts w:ascii="Times New Roman" w:hAnsi="Times New Roman"/>
              </w:rPr>
              <w:t>.202</w:t>
            </w:r>
            <w:r w:rsidR="00825B91">
              <w:rPr>
                <w:rFonts w:ascii="Times New Roman" w:hAnsi="Times New Roman"/>
              </w:rPr>
              <w:t>6</w:t>
            </w:r>
            <w:r w:rsidR="00BB337B" w:rsidRPr="00D73898">
              <w:rPr>
                <w:rFonts w:ascii="Times New Roman" w:hAnsi="Times New Roman"/>
              </w:rPr>
              <w:t xml:space="preserve"> r.</w:t>
            </w:r>
          </w:p>
          <w:p w14:paraId="7DC1B7C3" w14:textId="77777777" w:rsidR="00F76884" w:rsidRDefault="00F76884" w:rsidP="00F76884">
            <w:pPr>
              <w:spacing w:line="240" w:lineRule="auto"/>
              <w:rPr>
                <w:rFonts w:ascii="Times New Roman" w:hAnsi="Times New Roman"/>
                <w:b/>
              </w:rPr>
            </w:pPr>
          </w:p>
          <w:p w14:paraId="0BB39DCB" w14:textId="77777777" w:rsidR="00F76884" w:rsidRPr="0065019F" w:rsidRDefault="00F76884" w:rsidP="00F76884">
            <w:pPr>
              <w:spacing w:line="240" w:lineRule="auto"/>
              <w:rPr>
                <w:rFonts w:ascii="Times New Roman" w:hAnsi="Times New Roman"/>
                <w:b/>
              </w:rPr>
            </w:pPr>
            <w:r w:rsidRPr="0065019F">
              <w:rPr>
                <w:rFonts w:ascii="Times New Roman" w:hAnsi="Times New Roman"/>
                <w:b/>
              </w:rPr>
              <w:t xml:space="preserve">Źródło: </w:t>
            </w:r>
            <w:bookmarkStart w:id="2" w:name="Lista1"/>
          </w:p>
          <w:bookmarkEnd w:id="2"/>
          <w:p w14:paraId="4D62EEB9" w14:textId="159D4E84" w:rsidR="00F76884" w:rsidRDefault="00BB337B" w:rsidP="00F76884">
            <w:pPr>
              <w:spacing w:line="240" w:lineRule="auto"/>
              <w:rPr>
                <w:rFonts w:ascii="Times New Roman" w:hAnsi="Times New Roman"/>
              </w:rPr>
            </w:pPr>
            <w:r w:rsidRPr="00BB337B">
              <w:rPr>
                <w:rFonts w:ascii="Times New Roman" w:hAnsi="Times New Roman"/>
              </w:rPr>
              <w:t xml:space="preserve">art. 34 ustawy z dnia 8 września 2006 r. o Państwowym Ratownictwie Medycznym (Dz. U. </w:t>
            </w:r>
            <w:r w:rsidR="007730CA" w:rsidRPr="007730CA">
              <w:rPr>
                <w:rFonts w:ascii="Times New Roman" w:hAnsi="Times New Roman"/>
              </w:rPr>
              <w:t>202</w:t>
            </w:r>
            <w:r w:rsidR="00825B91">
              <w:rPr>
                <w:rFonts w:ascii="Times New Roman" w:hAnsi="Times New Roman"/>
              </w:rPr>
              <w:t>6</w:t>
            </w:r>
            <w:r w:rsidR="007730CA" w:rsidRPr="007730CA">
              <w:rPr>
                <w:rFonts w:ascii="Times New Roman" w:hAnsi="Times New Roman"/>
              </w:rPr>
              <w:t xml:space="preserve"> r. poz. </w:t>
            </w:r>
            <w:r w:rsidR="00825B91">
              <w:rPr>
                <w:rFonts w:ascii="Times New Roman" w:hAnsi="Times New Roman"/>
              </w:rPr>
              <w:t>141</w:t>
            </w:r>
            <w:r w:rsidR="00644E09">
              <w:rPr>
                <w:rFonts w:ascii="Times New Roman" w:hAnsi="Times New Roman"/>
              </w:rPr>
              <w:t>)</w:t>
            </w:r>
          </w:p>
          <w:p w14:paraId="35D7FC09" w14:textId="77777777" w:rsidR="00BB337B" w:rsidRPr="0065019F" w:rsidRDefault="00BB337B" w:rsidP="00F76884">
            <w:pPr>
              <w:spacing w:line="240" w:lineRule="auto"/>
              <w:rPr>
                <w:rFonts w:ascii="Times New Roman" w:hAnsi="Times New Roman"/>
              </w:rPr>
            </w:pPr>
          </w:p>
          <w:p w14:paraId="1FD45B5A" w14:textId="77777777" w:rsidR="00E72656" w:rsidRDefault="006A701A" w:rsidP="00A17CB2">
            <w:pPr>
              <w:spacing w:line="240" w:lineRule="auto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Nr </w:t>
            </w:r>
            <w:r w:rsidR="0057668E">
              <w:rPr>
                <w:rFonts w:ascii="Times New Roman" w:hAnsi="Times New Roman"/>
                <w:b/>
                <w:color w:val="000000"/>
              </w:rPr>
              <w:t>w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wykaz</w:t>
            </w:r>
            <w:r w:rsidR="0057668E">
              <w:rPr>
                <w:rFonts w:ascii="Times New Roman" w:hAnsi="Times New Roman"/>
                <w:b/>
                <w:color w:val="000000"/>
              </w:rPr>
              <w:t>ie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prac</w:t>
            </w:r>
            <w:r w:rsidR="00BB337B" w:rsidRPr="00BB337B">
              <w:rPr>
                <w:rFonts w:ascii="Times New Roman" w:hAnsi="Times New Roman"/>
                <w:b/>
                <w:color w:val="000000"/>
              </w:rPr>
              <w:t xml:space="preserve"> legislacyjnych Ministra Zdrowia: </w:t>
            </w:r>
          </w:p>
          <w:p w14:paraId="6409C6B6" w14:textId="76BEA2DD" w:rsidR="006A701A" w:rsidRPr="00D73898" w:rsidRDefault="00111D50" w:rsidP="00A17CB2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D73898">
              <w:rPr>
                <w:rFonts w:ascii="Times New Roman" w:hAnsi="Times New Roman"/>
                <w:color w:val="000000"/>
              </w:rPr>
              <w:t xml:space="preserve">MZ </w:t>
            </w:r>
            <w:r w:rsidR="00C433FF">
              <w:rPr>
                <w:rFonts w:ascii="Times New Roman" w:hAnsi="Times New Roman"/>
                <w:color w:val="000000"/>
              </w:rPr>
              <w:t>1890</w:t>
            </w:r>
          </w:p>
        </w:tc>
      </w:tr>
      <w:tr w:rsidR="006A701A" w:rsidRPr="0022687A" w14:paraId="2924073C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6DB73974" w14:textId="77777777" w:rsidR="006A701A" w:rsidRPr="00627221" w:rsidRDefault="006A701A" w:rsidP="001B4CA1">
            <w:pPr>
              <w:spacing w:line="240" w:lineRule="auto"/>
              <w:ind w:left="57"/>
              <w:jc w:val="center"/>
              <w:rPr>
                <w:rFonts w:ascii="Times New Roman" w:hAnsi="Times New Roman"/>
                <w:b/>
                <w:color w:val="FFFFFF"/>
                <w:sz w:val="32"/>
                <w:szCs w:val="32"/>
              </w:rPr>
            </w:pPr>
            <w:r w:rsidRPr="00627221">
              <w:rPr>
                <w:rFonts w:ascii="Times New Roman" w:hAnsi="Times New Roman"/>
                <w:b/>
                <w:color w:val="FFFFFF"/>
                <w:sz w:val="32"/>
                <w:szCs w:val="32"/>
              </w:rPr>
              <w:t>OCENA SKUTKÓW REGULACJI</w:t>
            </w:r>
          </w:p>
        </w:tc>
      </w:tr>
      <w:tr w:rsidR="006A701A" w:rsidRPr="008B4FE6" w14:paraId="4DEBEA79" w14:textId="77777777" w:rsidTr="00676C8D">
        <w:trPr>
          <w:gridAfter w:val="1"/>
          <w:wAfter w:w="10" w:type="dxa"/>
          <w:trHeight w:val="333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66365872" w14:textId="77777777" w:rsidR="006A701A" w:rsidRPr="008B4FE6" w:rsidRDefault="003D12F6" w:rsidP="006A701A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1812C7">
              <w:rPr>
                <w:rFonts w:ascii="Times New Roman" w:hAnsi="Times New Roman"/>
                <w:b/>
              </w:rPr>
              <w:t xml:space="preserve">Jaki problem jest </w:t>
            </w:r>
            <w:r w:rsidR="00CC6305" w:rsidRPr="001812C7">
              <w:rPr>
                <w:rFonts w:ascii="Times New Roman" w:hAnsi="Times New Roman"/>
                <w:b/>
              </w:rPr>
              <w:t>rozwiązywany</w:t>
            </w:r>
            <w:r w:rsidR="00CC6305">
              <w:rPr>
                <w:rFonts w:ascii="Times New Roman" w:hAnsi="Times New Roman"/>
                <w:b/>
              </w:rPr>
              <w:t>?</w:t>
            </w:r>
            <w:bookmarkStart w:id="3" w:name="Wybór1"/>
            <w:bookmarkEnd w:id="3"/>
          </w:p>
        </w:tc>
      </w:tr>
      <w:tr w:rsidR="006A701A" w:rsidRPr="008B4FE6" w14:paraId="6E3A3CDD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391A41F4" w14:textId="67349400" w:rsidR="007730CA" w:rsidRPr="007730CA" w:rsidRDefault="007730CA" w:rsidP="00825B91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7730CA">
              <w:rPr>
                <w:rFonts w:ascii="Times New Roman" w:hAnsi="Times New Roman"/>
                <w:color w:val="000000"/>
              </w:rPr>
              <w:t>Zmiana rozporządzenia Ministra Zdrowia z dnia 27 czerwca 2019 r. w sprawie szpitalnego oddziału ratunkowego (Dz. U. z 202</w:t>
            </w:r>
            <w:r w:rsidR="00825B91">
              <w:rPr>
                <w:rFonts w:ascii="Times New Roman" w:hAnsi="Times New Roman"/>
                <w:color w:val="000000"/>
              </w:rPr>
              <w:t>5</w:t>
            </w:r>
            <w:r w:rsidRPr="007730CA">
              <w:rPr>
                <w:rFonts w:ascii="Times New Roman" w:hAnsi="Times New Roman"/>
                <w:color w:val="000000"/>
              </w:rPr>
              <w:t xml:space="preserve"> r. poz.</w:t>
            </w:r>
            <w:r w:rsidR="00825B91">
              <w:rPr>
                <w:rFonts w:ascii="Times New Roman" w:hAnsi="Times New Roman"/>
                <w:color w:val="000000"/>
              </w:rPr>
              <w:t>1646</w:t>
            </w:r>
            <w:r w:rsidRPr="007730CA">
              <w:rPr>
                <w:rFonts w:ascii="Times New Roman" w:hAnsi="Times New Roman"/>
                <w:color w:val="000000"/>
              </w:rPr>
              <w:t xml:space="preserve">), zwanego dalej „rozporządzeniem SOR”, ma na celu umożliwienie podmiotom leczniczym dostosowanie się do wymagań określonych w rozporządzeniu </w:t>
            </w:r>
            <w:r w:rsidR="00C433FF">
              <w:rPr>
                <w:rFonts w:ascii="Times New Roman" w:hAnsi="Times New Roman"/>
                <w:color w:val="000000"/>
              </w:rPr>
              <w:t xml:space="preserve">SOR </w:t>
            </w:r>
            <w:r w:rsidRPr="007730CA">
              <w:rPr>
                <w:rFonts w:ascii="Times New Roman" w:hAnsi="Times New Roman"/>
                <w:color w:val="000000"/>
              </w:rPr>
              <w:t>w zakresie</w:t>
            </w:r>
            <w:r w:rsidR="00825B91">
              <w:rPr>
                <w:rFonts w:ascii="Times New Roman" w:hAnsi="Times New Roman"/>
                <w:color w:val="000000"/>
              </w:rPr>
              <w:t xml:space="preserve"> </w:t>
            </w:r>
            <w:r w:rsidR="00644E09">
              <w:rPr>
                <w:rFonts w:ascii="Times New Roman" w:hAnsi="Times New Roman"/>
                <w:color w:val="000000"/>
              </w:rPr>
              <w:t xml:space="preserve">posiadania dostępu do </w:t>
            </w:r>
            <w:r w:rsidR="00BF45E5">
              <w:rPr>
                <w:rFonts w:ascii="Times New Roman" w:hAnsi="Times New Roman"/>
                <w:color w:val="000000"/>
              </w:rPr>
              <w:t xml:space="preserve">całodobowego </w:t>
            </w:r>
            <w:r w:rsidR="00644E09">
              <w:rPr>
                <w:rFonts w:ascii="Times New Roman" w:hAnsi="Times New Roman"/>
                <w:color w:val="000000"/>
              </w:rPr>
              <w:t>lotniska lub lądowiska</w:t>
            </w:r>
            <w:r w:rsidRPr="007730CA">
              <w:rPr>
                <w:rFonts w:ascii="Times New Roman" w:hAnsi="Times New Roman"/>
                <w:color w:val="000000"/>
              </w:rPr>
              <w:t>.</w:t>
            </w:r>
          </w:p>
          <w:p w14:paraId="14752C89" w14:textId="067D1B63" w:rsidR="00644E09" w:rsidRPr="00B37C80" w:rsidRDefault="00644E09" w:rsidP="00254E84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Zgodnie z </w:t>
            </w:r>
            <w:r w:rsidRPr="00644E09">
              <w:rPr>
                <w:rFonts w:ascii="Times New Roman" w:hAnsi="Times New Roman"/>
                <w:color w:val="000000"/>
              </w:rPr>
              <w:t>§ 15 pkt 5</w:t>
            </w:r>
            <w:r>
              <w:rPr>
                <w:rFonts w:ascii="Times New Roman" w:hAnsi="Times New Roman"/>
                <w:color w:val="000000"/>
              </w:rPr>
              <w:t xml:space="preserve"> rozporządzenia SOR</w:t>
            </w:r>
            <w:r w:rsidR="00375793">
              <w:rPr>
                <w:rFonts w:ascii="Times New Roman" w:hAnsi="Times New Roman"/>
                <w:color w:val="000000"/>
              </w:rPr>
              <w:t xml:space="preserve">, </w:t>
            </w:r>
            <w:r w:rsidR="00825B91">
              <w:rPr>
                <w:rFonts w:ascii="Times New Roman" w:hAnsi="Times New Roman"/>
                <w:color w:val="000000"/>
              </w:rPr>
              <w:t xml:space="preserve">każdy szpitalny </w:t>
            </w:r>
            <w:r w:rsidR="00375793">
              <w:rPr>
                <w:rFonts w:ascii="Times New Roman" w:hAnsi="Times New Roman"/>
                <w:color w:val="000000"/>
              </w:rPr>
              <w:t>oddział ratunkowy</w:t>
            </w:r>
            <w:r w:rsidR="00C433FF">
              <w:rPr>
                <w:rFonts w:ascii="Times New Roman" w:hAnsi="Times New Roman"/>
                <w:color w:val="000000"/>
              </w:rPr>
              <w:t xml:space="preserve"> (SOR)</w:t>
            </w:r>
            <w:r w:rsidR="00375793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ma ob</w:t>
            </w:r>
            <w:r w:rsidR="00E5303F">
              <w:rPr>
                <w:rFonts w:ascii="Times New Roman" w:hAnsi="Times New Roman"/>
                <w:color w:val="000000"/>
              </w:rPr>
              <w:t>o</w:t>
            </w:r>
            <w:r>
              <w:rPr>
                <w:rFonts w:ascii="Times New Roman" w:hAnsi="Times New Roman"/>
                <w:color w:val="000000"/>
              </w:rPr>
              <w:t xml:space="preserve">wiązek spełnić </w:t>
            </w:r>
            <w:r w:rsidR="00DC3189">
              <w:rPr>
                <w:rFonts w:ascii="Times New Roman" w:hAnsi="Times New Roman"/>
                <w:color w:val="000000"/>
              </w:rPr>
              <w:t xml:space="preserve">ww. wymaganie </w:t>
            </w:r>
            <w:r>
              <w:rPr>
                <w:rFonts w:ascii="Times New Roman" w:hAnsi="Times New Roman"/>
                <w:color w:val="000000"/>
              </w:rPr>
              <w:t xml:space="preserve">w terminie do </w:t>
            </w:r>
            <w:r w:rsidR="00C433FF">
              <w:rPr>
                <w:rFonts w:ascii="Times New Roman" w:hAnsi="Times New Roman"/>
                <w:color w:val="000000"/>
              </w:rPr>
              <w:t xml:space="preserve">dnia </w:t>
            </w:r>
            <w:r>
              <w:rPr>
                <w:rFonts w:ascii="Times New Roman" w:hAnsi="Times New Roman"/>
                <w:color w:val="000000"/>
              </w:rPr>
              <w:t>31</w:t>
            </w:r>
            <w:r w:rsidR="00825B91">
              <w:rPr>
                <w:rFonts w:ascii="Times New Roman" w:hAnsi="Times New Roman"/>
                <w:color w:val="000000"/>
              </w:rPr>
              <w:t> </w:t>
            </w:r>
            <w:r>
              <w:rPr>
                <w:rFonts w:ascii="Times New Roman" w:hAnsi="Times New Roman"/>
                <w:color w:val="000000"/>
              </w:rPr>
              <w:t>grudnia 202</w:t>
            </w:r>
            <w:r w:rsidR="00825B91">
              <w:rPr>
                <w:rFonts w:ascii="Times New Roman" w:hAnsi="Times New Roman"/>
                <w:color w:val="000000"/>
              </w:rPr>
              <w:t>6</w:t>
            </w:r>
            <w:r>
              <w:rPr>
                <w:rFonts w:ascii="Times New Roman" w:hAnsi="Times New Roman"/>
                <w:color w:val="000000"/>
              </w:rPr>
              <w:t xml:space="preserve"> r. </w:t>
            </w:r>
            <w:r w:rsidR="00E5303F">
              <w:rPr>
                <w:rFonts w:ascii="Times New Roman" w:hAnsi="Times New Roman"/>
                <w:color w:val="000000"/>
              </w:rPr>
              <w:t xml:space="preserve">Jednak </w:t>
            </w:r>
            <w:r w:rsidR="00825B91">
              <w:rPr>
                <w:rFonts w:ascii="Times New Roman" w:hAnsi="Times New Roman"/>
                <w:color w:val="000000"/>
              </w:rPr>
              <w:t>wiele</w:t>
            </w:r>
            <w:r w:rsidR="00EF0CD1" w:rsidRPr="00EF0CD1">
              <w:rPr>
                <w:rFonts w:ascii="Times New Roman" w:hAnsi="Times New Roman"/>
                <w:color w:val="000000"/>
              </w:rPr>
              <w:t xml:space="preserve"> </w:t>
            </w:r>
            <w:r w:rsidR="00375793">
              <w:rPr>
                <w:rFonts w:ascii="Times New Roman" w:hAnsi="Times New Roman"/>
                <w:color w:val="000000"/>
              </w:rPr>
              <w:t>szpitali</w:t>
            </w:r>
            <w:r w:rsidR="00EF0CD1" w:rsidRPr="00EF0CD1">
              <w:rPr>
                <w:rFonts w:ascii="Times New Roman" w:hAnsi="Times New Roman"/>
                <w:color w:val="000000"/>
              </w:rPr>
              <w:t xml:space="preserve"> ma trudności </w:t>
            </w:r>
            <w:r w:rsidR="00DC3189">
              <w:rPr>
                <w:rFonts w:ascii="Times New Roman" w:hAnsi="Times New Roman"/>
                <w:color w:val="000000"/>
              </w:rPr>
              <w:t>ze</w:t>
            </w:r>
            <w:r w:rsidR="00EF0CD1" w:rsidRPr="00EF0CD1">
              <w:rPr>
                <w:rFonts w:ascii="Times New Roman" w:hAnsi="Times New Roman"/>
                <w:color w:val="000000"/>
              </w:rPr>
              <w:t xml:space="preserve"> spełnieni</w:t>
            </w:r>
            <w:r w:rsidR="00DC3189">
              <w:rPr>
                <w:rFonts w:ascii="Times New Roman" w:hAnsi="Times New Roman"/>
                <w:color w:val="000000"/>
              </w:rPr>
              <w:t>em</w:t>
            </w:r>
            <w:r w:rsidR="00EF0CD1" w:rsidRPr="00EF0CD1">
              <w:rPr>
                <w:rFonts w:ascii="Times New Roman" w:hAnsi="Times New Roman"/>
                <w:color w:val="000000"/>
              </w:rPr>
              <w:t xml:space="preserve"> </w:t>
            </w:r>
            <w:r w:rsidR="00E5303F">
              <w:rPr>
                <w:rFonts w:ascii="Times New Roman" w:hAnsi="Times New Roman"/>
                <w:color w:val="000000"/>
              </w:rPr>
              <w:t xml:space="preserve">tego </w:t>
            </w:r>
            <w:r w:rsidR="00EF0CD1" w:rsidRPr="00EF0CD1">
              <w:rPr>
                <w:rFonts w:ascii="Times New Roman" w:hAnsi="Times New Roman"/>
                <w:color w:val="000000"/>
              </w:rPr>
              <w:t>warunk</w:t>
            </w:r>
            <w:r w:rsidR="00E5303F">
              <w:rPr>
                <w:rFonts w:ascii="Times New Roman" w:hAnsi="Times New Roman"/>
                <w:color w:val="000000"/>
              </w:rPr>
              <w:t>u</w:t>
            </w:r>
            <w:r w:rsidR="00EF0CD1" w:rsidRPr="00EF0CD1">
              <w:rPr>
                <w:rFonts w:ascii="Times New Roman" w:hAnsi="Times New Roman"/>
                <w:color w:val="000000"/>
              </w:rPr>
              <w:t>. Znaczna część lądowisk przyszpitalnych wymaga modernizacji. Są również SOR</w:t>
            </w:r>
            <w:r w:rsidR="00E5303F">
              <w:rPr>
                <w:rFonts w:ascii="Times New Roman" w:hAnsi="Times New Roman"/>
                <w:color w:val="000000"/>
              </w:rPr>
              <w:t>-y</w:t>
            </w:r>
            <w:r w:rsidR="00EF0CD1" w:rsidRPr="00EF0CD1">
              <w:rPr>
                <w:rFonts w:ascii="Times New Roman" w:hAnsi="Times New Roman"/>
                <w:color w:val="000000"/>
              </w:rPr>
              <w:t>, przy których konieczna jest budowa lądowiska</w:t>
            </w:r>
            <w:r w:rsidR="00BF45E5">
              <w:rPr>
                <w:rFonts w:ascii="Times New Roman" w:hAnsi="Times New Roman"/>
                <w:color w:val="000000"/>
              </w:rPr>
              <w:t xml:space="preserve"> od podstaw</w:t>
            </w:r>
            <w:r w:rsidR="00EF0CD1" w:rsidRPr="00EF0CD1">
              <w:rPr>
                <w:rFonts w:ascii="Times New Roman" w:hAnsi="Times New Roman"/>
                <w:color w:val="000000"/>
              </w:rPr>
              <w:t xml:space="preserve">. Działania te wymagają </w:t>
            </w:r>
            <w:r w:rsidR="00BF45E5">
              <w:rPr>
                <w:rFonts w:ascii="Times New Roman" w:hAnsi="Times New Roman"/>
                <w:color w:val="000000"/>
              </w:rPr>
              <w:t xml:space="preserve">czasu i </w:t>
            </w:r>
            <w:r w:rsidR="00EF0CD1" w:rsidRPr="00EF0CD1">
              <w:rPr>
                <w:rFonts w:ascii="Times New Roman" w:hAnsi="Times New Roman"/>
                <w:color w:val="000000"/>
              </w:rPr>
              <w:t>znacznych nakładów finansowych</w:t>
            </w:r>
            <w:r w:rsidR="00C433FF">
              <w:rPr>
                <w:rFonts w:ascii="Times New Roman" w:hAnsi="Times New Roman"/>
                <w:color w:val="000000"/>
              </w:rPr>
              <w:t xml:space="preserve">. </w:t>
            </w:r>
            <w:r w:rsidR="00DC3189">
              <w:rPr>
                <w:rFonts w:ascii="Times New Roman" w:hAnsi="Times New Roman"/>
                <w:color w:val="000000"/>
              </w:rPr>
              <w:t>Chociaż</w:t>
            </w:r>
            <w:r w:rsidR="0039234C">
              <w:rPr>
                <w:rFonts w:ascii="Times New Roman" w:hAnsi="Times New Roman"/>
                <w:color w:val="000000"/>
              </w:rPr>
              <w:t xml:space="preserve"> szpitale otrzym</w:t>
            </w:r>
            <w:r w:rsidR="00DC3189">
              <w:rPr>
                <w:rFonts w:ascii="Times New Roman" w:hAnsi="Times New Roman"/>
                <w:color w:val="000000"/>
              </w:rPr>
              <w:t>u</w:t>
            </w:r>
            <w:r w:rsidR="0039234C">
              <w:rPr>
                <w:rFonts w:ascii="Times New Roman" w:hAnsi="Times New Roman"/>
                <w:color w:val="000000"/>
              </w:rPr>
              <w:t>ją w</w:t>
            </w:r>
            <w:r w:rsidR="009A7B07">
              <w:rPr>
                <w:rFonts w:ascii="Times New Roman" w:hAnsi="Times New Roman"/>
                <w:color w:val="000000"/>
              </w:rPr>
              <w:t> </w:t>
            </w:r>
            <w:r w:rsidR="0039234C">
              <w:rPr>
                <w:rFonts w:ascii="Times New Roman" w:hAnsi="Times New Roman"/>
                <w:color w:val="000000"/>
              </w:rPr>
              <w:t>tym zakresie wsparcie z Funduszu Medycznego</w:t>
            </w:r>
            <w:r w:rsidR="00DC3189">
              <w:rPr>
                <w:rFonts w:ascii="Times New Roman" w:hAnsi="Times New Roman"/>
                <w:color w:val="000000"/>
              </w:rPr>
              <w:t>, jednak nie ma możliwości, aby realizacja inwestycji zakończyła się przed</w:t>
            </w:r>
            <w:r w:rsidR="006B64DE">
              <w:rPr>
                <w:rFonts w:ascii="Times New Roman" w:hAnsi="Times New Roman"/>
                <w:color w:val="000000"/>
              </w:rPr>
              <w:t xml:space="preserve"> dniem</w:t>
            </w:r>
            <w:r w:rsidR="00DC3189">
              <w:rPr>
                <w:rFonts w:ascii="Times New Roman" w:hAnsi="Times New Roman"/>
                <w:color w:val="000000"/>
              </w:rPr>
              <w:t xml:space="preserve"> 31 grudnia 2026 r</w:t>
            </w:r>
          </w:p>
        </w:tc>
      </w:tr>
      <w:tr w:rsidR="006A701A" w:rsidRPr="008B4FE6" w14:paraId="1DF57637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4B3DD3DC" w14:textId="2C0DC257" w:rsidR="006A701A" w:rsidRPr="008B4FE6" w:rsidRDefault="0013216E" w:rsidP="00C53F26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1A5FDA">
              <w:rPr>
                <w:rFonts w:ascii="Times New Roman" w:hAnsi="Times New Roman"/>
                <w:b/>
                <w:color w:val="000000"/>
                <w:spacing w:val="-2"/>
              </w:rPr>
              <w:t>Rekomendowane rozwiązanie</w:t>
            </w:r>
            <w:r>
              <w:rPr>
                <w:rFonts w:ascii="Times New Roman" w:hAnsi="Times New Roman"/>
                <w:b/>
                <w:color w:val="000000"/>
                <w:spacing w:val="-2"/>
              </w:rPr>
              <w:t>,</w:t>
            </w:r>
            <w:r w:rsidRPr="001A5FDA">
              <w:rPr>
                <w:rFonts w:ascii="Times New Roman" w:hAnsi="Times New Roman"/>
                <w:b/>
                <w:color w:val="000000"/>
                <w:spacing w:val="-2"/>
              </w:rPr>
              <w:t xml:space="preserve"> w tym planowane narzędzia interwencji i oczekiwany efekt</w:t>
            </w:r>
          </w:p>
        </w:tc>
      </w:tr>
      <w:tr w:rsidR="006A701A" w:rsidRPr="008B4FE6" w14:paraId="0EC39D40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</w:tcPr>
          <w:p w14:paraId="16EFF62B" w14:textId="4F7748ED" w:rsidR="007706EE" w:rsidRPr="00E44327" w:rsidRDefault="007706EE" w:rsidP="00B37C80"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Projekt</w:t>
            </w:r>
            <w:r w:rsidRPr="00A830DC">
              <w:rPr>
                <w:rFonts w:ascii="Times New Roman" w:hAnsi="Times New Roman"/>
              </w:rPr>
              <w:t xml:space="preserve"> wydłuża </w:t>
            </w:r>
            <w:r>
              <w:rPr>
                <w:rFonts w:ascii="Times New Roman" w:hAnsi="Times New Roman"/>
              </w:rPr>
              <w:t xml:space="preserve">o 2 lata, tj. do </w:t>
            </w:r>
            <w:r w:rsidR="00C433FF">
              <w:rPr>
                <w:rFonts w:ascii="Times New Roman" w:hAnsi="Times New Roman"/>
              </w:rPr>
              <w:t xml:space="preserve">dnia </w:t>
            </w:r>
            <w:r>
              <w:rPr>
                <w:rFonts w:ascii="Times New Roman" w:hAnsi="Times New Roman"/>
              </w:rPr>
              <w:t>31 grudnia 202</w:t>
            </w:r>
            <w:r w:rsidR="0039234C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 xml:space="preserve"> r. </w:t>
            </w:r>
            <w:r w:rsidRPr="00A830DC">
              <w:rPr>
                <w:rFonts w:ascii="Times New Roman" w:hAnsi="Times New Roman"/>
              </w:rPr>
              <w:t xml:space="preserve">okres na dostosowanie </w:t>
            </w:r>
            <w:r w:rsidRPr="00BF5914">
              <w:rPr>
                <w:rFonts w:ascii="Times New Roman" w:hAnsi="Times New Roman"/>
                <w:color w:val="000000"/>
                <w:spacing w:val="-2"/>
              </w:rPr>
              <w:t>SOR</w:t>
            </w:r>
            <w:r w:rsidRPr="00BF5914" w:rsidDel="00BF5914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Pr="00A830DC">
              <w:rPr>
                <w:rFonts w:ascii="Times New Roman" w:hAnsi="Times New Roman"/>
              </w:rPr>
              <w:t xml:space="preserve">do wymagań rozporządzenia </w:t>
            </w:r>
            <w:r>
              <w:rPr>
                <w:rFonts w:ascii="Times New Roman" w:hAnsi="Times New Roman"/>
              </w:rPr>
              <w:t>SOR</w:t>
            </w:r>
            <w:r w:rsidRPr="00A830DC">
              <w:rPr>
                <w:rFonts w:ascii="Times New Roman" w:hAnsi="Times New Roman"/>
              </w:rPr>
              <w:t xml:space="preserve"> w</w:t>
            </w:r>
            <w:r w:rsidR="009A7B07">
              <w:rPr>
                <w:rFonts w:ascii="Times New Roman" w:hAnsi="Times New Roman"/>
              </w:rPr>
              <w:t> </w:t>
            </w:r>
            <w:r w:rsidRPr="00A830DC">
              <w:rPr>
                <w:rFonts w:ascii="Times New Roman" w:hAnsi="Times New Roman"/>
              </w:rPr>
              <w:t>zakresie</w:t>
            </w:r>
            <w:r>
              <w:t xml:space="preserve"> </w:t>
            </w:r>
            <w:r>
              <w:rPr>
                <w:rFonts w:ascii="Times New Roman" w:hAnsi="Times New Roman"/>
              </w:rPr>
              <w:t xml:space="preserve">posiadania dostępu do </w:t>
            </w:r>
            <w:r w:rsidR="00BF45E5">
              <w:rPr>
                <w:rFonts w:ascii="Times New Roman" w:hAnsi="Times New Roman"/>
              </w:rPr>
              <w:t xml:space="preserve">całodobowego </w:t>
            </w:r>
            <w:r>
              <w:rPr>
                <w:rFonts w:ascii="Times New Roman" w:hAnsi="Times New Roman"/>
              </w:rPr>
              <w:t>lotniska lub lądowiska. U</w:t>
            </w:r>
            <w:r>
              <w:rPr>
                <w:rFonts w:ascii="Times New Roman" w:hAnsi="Times New Roman"/>
                <w:color w:val="000000"/>
              </w:rPr>
              <w:t>możliwi to oddziałom ratunkowym m.in. skorzystanie z dofinansowania ze środków Funduszu Medycznego</w:t>
            </w:r>
            <w:r w:rsidR="00BF45E5">
              <w:rPr>
                <w:rFonts w:ascii="Times New Roman" w:hAnsi="Times New Roman"/>
                <w:color w:val="000000"/>
              </w:rPr>
              <w:t xml:space="preserve"> i utrzymanie umowy z Narodowym Funduszem Zdrowia na realizację świadczeń zdrowotnych w SOR</w:t>
            </w:r>
            <w:r w:rsidR="00A77156">
              <w:rPr>
                <w:rFonts w:ascii="Times New Roman" w:hAnsi="Times New Roman"/>
                <w:color w:val="000000"/>
              </w:rPr>
              <w:t xml:space="preserve">. </w:t>
            </w:r>
          </w:p>
        </w:tc>
      </w:tr>
      <w:tr w:rsidR="006A701A" w:rsidRPr="008B4FE6" w14:paraId="67C54C58" w14:textId="77777777" w:rsidTr="00676C8D">
        <w:trPr>
          <w:gridAfter w:val="1"/>
          <w:wAfter w:w="10" w:type="dxa"/>
          <w:trHeight w:val="307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01745AA0" w14:textId="77777777" w:rsidR="006A701A" w:rsidRPr="008B4FE6" w:rsidRDefault="009E3C4B" w:rsidP="007D2192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spacing w:val="-2"/>
              </w:rPr>
              <w:t>Jak problem został rozwiązany</w:t>
            </w:r>
            <w:r w:rsidRPr="001812C7">
              <w:rPr>
                <w:rFonts w:ascii="Times New Roman" w:hAnsi="Times New Roman"/>
                <w:b/>
                <w:spacing w:val="-2"/>
              </w:rPr>
              <w:t xml:space="preserve"> w innych krajach, w szczególności krajach członkowskich OECD/UE</w:t>
            </w:r>
            <w:r w:rsidR="006A701A" w:rsidRPr="008B4FE6">
              <w:rPr>
                <w:rFonts w:ascii="Times New Roman" w:hAnsi="Times New Roman"/>
                <w:b/>
                <w:color w:val="000000"/>
              </w:rPr>
              <w:t>?</w:t>
            </w:r>
            <w:r w:rsidR="006A701A" w:rsidRPr="008B4FE6">
              <w:rPr>
                <w:rFonts w:ascii="Times New Roman" w:hAnsi="Times New Roman"/>
                <w:i/>
                <w:color w:val="000000"/>
              </w:rPr>
              <w:t xml:space="preserve"> </w:t>
            </w:r>
          </w:p>
        </w:tc>
      </w:tr>
      <w:tr w:rsidR="006A701A" w:rsidRPr="008B4FE6" w14:paraId="3683F9DE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</w:tcPr>
          <w:p w14:paraId="2702EE7D" w14:textId="36B68745" w:rsidR="006A701A" w:rsidRPr="00B37C80" w:rsidRDefault="00087574" w:rsidP="00B37C80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087574">
              <w:rPr>
                <w:rFonts w:ascii="Times New Roman" w:hAnsi="Times New Roman"/>
                <w:color w:val="000000"/>
                <w:spacing w:val="-2"/>
              </w:rPr>
              <w:t>Brak danych</w:t>
            </w:r>
            <w:r>
              <w:rPr>
                <w:rFonts w:ascii="Times New Roman" w:hAnsi="Times New Roman"/>
                <w:color w:val="000000"/>
                <w:spacing w:val="-2"/>
              </w:rPr>
              <w:t>.</w:t>
            </w:r>
          </w:p>
        </w:tc>
      </w:tr>
      <w:tr w:rsidR="006A701A" w:rsidRPr="008B4FE6" w14:paraId="54BFAB7D" w14:textId="77777777" w:rsidTr="00676C8D">
        <w:trPr>
          <w:gridAfter w:val="1"/>
          <w:wAfter w:w="10" w:type="dxa"/>
          <w:trHeight w:val="359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001585EE" w14:textId="77777777" w:rsidR="006A701A" w:rsidRPr="008B4FE6" w:rsidRDefault="006A701A" w:rsidP="00213EFD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>Podmioty, na które oddziałuje projekt</w:t>
            </w:r>
          </w:p>
        </w:tc>
      </w:tr>
      <w:tr w:rsidR="00260F33" w:rsidRPr="008B4FE6" w14:paraId="444A2866" w14:textId="77777777" w:rsidTr="00676C8D">
        <w:trPr>
          <w:gridAfter w:val="1"/>
          <w:wAfter w:w="10" w:type="dxa"/>
          <w:trHeight w:val="142"/>
        </w:trPr>
        <w:tc>
          <w:tcPr>
            <w:tcW w:w="2668" w:type="dxa"/>
            <w:gridSpan w:val="3"/>
          </w:tcPr>
          <w:p w14:paraId="5822C4CF" w14:textId="77777777" w:rsidR="00260F33" w:rsidRPr="008B4FE6" w:rsidRDefault="00260F33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  <w:spacing w:val="-2"/>
              </w:rPr>
              <w:t>Grupa</w:t>
            </w:r>
          </w:p>
        </w:tc>
        <w:tc>
          <w:tcPr>
            <w:tcW w:w="2292" w:type="dxa"/>
            <w:gridSpan w:val="8"/>
          </w:tcPr>
          <w:p w14:paraId="48E51DFA" w14:textId="77777777" w:rsidR="00260F33" w:rsidRPr="008B4FE6" w:rsidRDefault="00563199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Wielkość</w:t>
            </w:r>
          </w:p>
        </w:tc>
        <w:tc>
          <w:tcPr>
            <w:tcW w:w="2996" w:type="dxa"/>
            <w:gridSpan w:val="12"/>
          </w:tcPr>
          <w:p w14:paraId="18BBE56D" w14:textId="77777777" w:rsidR="00260F33" w:rsidRPr="008B4FE6" w:rsidRDefault="00260F33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  <w:spacing w:val="-2"/>
              </w:rPr>
              <w:t>Źródło danych</w:t>
            </w:r>
            <w:r w:rsidRPr="008B4FE6" w:rsidDel="00260F33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</w:p>
        </w:tc>
        <w:tc>
          <w:tcPr>
            <w:tcW w:w="2981" w:type="dxa"/>
            <w:gridSpan w:val="6"/>
          </w:tcPr>
          <w:p w14:paraId="7B5D45C2" w14:textId="77777777" w:rsidR="00260F33" w:rsidRPr="008B4FE6" w:rsidRDefault="00260F33" w:rsidP="0072636A">
            <w:pPr>
              <w:spacing w:before="40"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  <w:spacing w:val="-2"/>
              </w:rPr>
              <w:t>Oddziaływanie</w:t>
            </w:r>
          </w:p>
        </w:tc>
      </w:tr>
      <w:tr w:rsidR="00260F33" w:rsidRPr="008B4FE6" w14:paraId="316FBEB8" w14:textId="77777777" w:rsidTr="00676C8D">
        <w:trPr>
          <w:gridAfter w:val="1"/>
          <w:wAfter w:w="10" w:type="dxa"/>
          <w:trHeight w:val="142"/>
        </w:trPr>
        <w:tc>
          <w:tcPr>
            <w:tcW w:w="2668" w:type="dxa"/>
            <w:gridSpan w:val="3"/>
          </w:tcPr>
          <w:p w14:paraId="6BFCB3E2" w14:textId="7689F447" w:rsidR="00260F33" w:rsidRPr="008B4FE6" w:rsidRDefault="00D50FFE" w:rsidP="00A17CB2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</w:rPr>
              <w:t xml:space="preserve">Podmioty lecznicze posiadające </w:t>
            </w:r>
            <w:r w:rsidR="00BF5914">
              <w:rPr>
                <w:rFonts w:ascii="Times New Roman" w:hAnsi="Times New Roman"/>
                <w:color w:val="000000"/>
              </w:rPr>
              <w:t>SOR</w:t>
            </w:r>
          </w:p>
        </w:tc>
        <w:tc>
          <w:tcPr>
            <w:tcW w:w="2292" w:type="dxa"/>
            <w:gridSpan w:val="8"/>
          </w:tcPr>
          <w:p w14:paraId="588DD558" w14:textId="7054169E" w:rsidR="00260F33" w:rsidRPr="00B37C80" w:rsidRDefault="0039234C" w:rsidP="0008757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251</w:t>
            </w:r>
          </w:p>
        </w:tc>
        <w:tc>
          <w:tcPr>
            <w:tcW w:w="2996" w:type="dxa"/>
            <w:gridSpan w:val="12"/>
          </w:tcPr>
          <w:p w14:paraId="260A371D" w14:textId="77777777" w:rsidR="00D50FFE" w:rsidRDefault="00D50FFE" w:rsidP="0008757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 w:rsidRPr="00D50FFE">
              <w:rPr>
                <w:rFonts w:ascii="Times New Roman" w:hAnsi="Times New Roman"/>
                <w:color w:val="000000"/>
                <w:spacing w:val="-2"/>
              </w:rPr>
              <w:t>Rejestr Państwowego Ratownictwa Medycznego</w:t>
            </w:r>
          </w:p>
          <w:p w14:paraId="543E6EB4" w14:textId="66B89B29" w:rsidR="00260F33" w:rsidRPr="00B37C80" w:rsidRDefault="00D50FFE" w:rsidP="0008757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hyperlink r:id="rId9" w:history="1">
              <w:r w:rsidRPr="004E069B">
                <w:rPr>
                  <w:rStyle w:val="Hipercze"/>
                  <w:rFonts w:ascii="Times New Roman" w:hAnsi="Times New Roman"/>
                  <w:spacing w:val="-2"/>
                </w:rPr>
                <w:t>https://rprm.ezdrowie.gov.pl/</w:t>
              </w:r>
            </w:hyperlink>
            <w:r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</w:p>
        </w:tc>
        <w:tc>
          <w:tcPr>
            <w:tcW w:w="2981" w:type="dxa"/>
            <w:gridSpan w:val="6"/>
          </w:tcPr>
          <w:p w14:paraId="7A29D225" w14:textId="137041FA" w:rsidR="00260F33" w:rsidRPr="00B37C80" w:rsidRDefault="00087574" w:rsidP="00A17CB2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087574">
              <w:rPr>
                <w:rFonts w:ascii="Times New Roman" w:hAnsi="Times New Roman"/>
                <w:color w:val="000000"/>
                <w:spacing w:val="-2"/>
              </w:rPr>
              <w:t xml:space="preserve">Zapewnienie </w:t>
            </w:r>
            <w:r w:rsidR="00D50FFE">
              <w:rPr>
                <w:rFonts w:ascii="Times New Roman" w:hAnsi="Times New Roman"/>
                <w:color w:val="000000"/>
                <w:spacing w:val="-2"/>
              </w:rPr>
              <w:t xml:space="preserve">ciągłości </w:t>
            </w:r>
            <w:r w:rsidRPr="00087574">
              <w:rPr>
                <w:rFonts w:ascii="Times New Roman" w:hAnsi="Times New Roman"/>
                <w:color w:val="000000"/>
                <w:spacing w:val="-2"/>
              </w:rPr>
              <w:t>udzielania świadczeń zdrowotnych</w:t>
            </w:r>
            <w:r w:rsidR="00D50FFE">
              <w:rPr>
                <w:rFonts w:ascii="Times New Roman" w:hAnsi="Times New Roman"/>
                <w:color w:val="000000"/>
                <w:spacing w:val="-2"/>
              </w:rPr>
              <w:t xml:space="preserve"> na rzecz osób w stanie </w:t>
            </w:r>
            <w:r w:rsidR="00111D50">
              <w:rPr>
                <w:rFonts w:ascii="Times New Roman" w:hAnsi="Times New Roman"/>
                <w:color w:val="000000"/>
                <w:spacing w:val="-2"/>
              </w:rPr>
              <w:t>zagrożenia zdrowotnego</w:t>
            </w:r>
            <w:r w:rsidR="008017EE">
              <w:rPr>
                <w:rFonts w:ascii="Times New Roman" w:hAnsi="Times New Roman"/>
                <w:color w:val="000000"/>
                <w:spacing w:val="-2"/>
              </w:rPr>
              <w:t>.</w:t>
            </w:r>
          </w:p>
        </w:tc>
      </w:tr>
      <w:tr w:rsidR="006A701A" w:rsidRPr="008B4FE6" w14:paraId="7BFD709D" w14:textId="77777777" w:rsidTr="00676C8D">
        <w:trPr>
          <w:gridAfter w:val="1"/>
          <w:wAfter w:w="10" w:type="dxa"/>
          <w:trHeight w:val="302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42DB8EAE" w14:textId="77777777" w:rsidR="006A701A" w:rsidRPr="008B4FE6" w:rsidRDefault="001B3460" w:rsidP="00213EFD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>Informacje na temat</w:t>
            </w:r>
            <w:r>
              <w:rPr>
                <w:rFonts w:ascii="Times New Roman" w:hAnsi="Times New Roman"/>
                <w:b/>
                <w:color w:val="000000"/>
              </w:rPr>
              <w:t xml:space="preserve"> zakresu</w:t>
            </w:r>
            <w:r w:rsidR="0076658F">
              <w:rPr>
                <w:rFonts w:ascii="Times New Roman" w:hAnsi="Times New Roman"/>
                <w:b/>
                <w:color w:val="000000"/>
              </w:rPr>
              <w:t>,</w:t>
            </w:r>
            <w:r>
              <w:rPr>
                <w:rFonts w:ascii="Times New Roman" w:hAnsi="Times New Roman"/>
                <w:b/>
                <w:color w:val="000000"/>
              </w:rPr>
              <w:t xml:space="preserve"> czasu trwania </w:t>
            </w:r>
            <w:r w:rsidR="0076658F">
              <w:rPr>
                <w:rFonts w:ascii="Times New Roman" w:hAnsi="Times New Roman"/>
                <w:b/>
                <w:color w:val="000000"/>
              </w:rPr>
              <w:t xml:space="preserve">i podsumowanie wyników </w:t>
            </w:r>
            <w:r w:rsidRPr="008B4FE6">
              <w:rPr>
                <w:rFonts w:ascii="Times New Roman" w:hAnsi="Times New Roman"/>
                <w:b/>
                <w:color w:val="000000"/>
              </w:rPr>
              <w:t>konsultacji</w:t>
            </w:r>
          </w:p>
        </w:tc>
      </w:tr>
      <w:tr w:rsidR="00087574" w:rsidRPr="008B4FE6" w14:paraId="04A6D047" w14:textId="77777777" w:rsidTr="00676C8D">
        <w:trPr>
          <w:gridAfter w:val="1"/>
          <w:wAfter w:w="10" w:type="dxa"/>
          <w:trHeight w:val="342"/>
        </w:trPr>
        <w:tc>
          <w:tcPr>
            <w:tcW w:w="10937" w:type="dxa"/>
            <w:gridSpan w:val="29"/>
            <w:shd w:val="clear" w:color="auto" w:fill="FFFFFF"/>
          </w:tcPr>
          <w:p w14:paraId="4957D03D" w14:textId="77777777" w:rsidR="00087574" w:rsidRPr="00087574" w:rsidRDefault="00087574" w:rsidP="00A830DC">
            <w:p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087574">
              <w:rPr>
                <w:rFonts w:ascii="Times New Roman" w:hAnsi="Times New Roman"/>
                <w:szCs w:val="24"/>
              </w:rPr>
              <w:t>Projekt nie podlegał pre-konsultacjom.</w:t>
            </w:r>
          </w:p>
          <w:p w14:paraId="48DC9FD5" w14:textId="14EDF2C0" w:rsidR="00087574" w:rsidRDefault="00087574" w:rsidP="00A830DC">
            <w:p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087574">
              <w:rPr>
                <w:rFonts w:ascii="Times New Roman" w:hAnsi="Times New Roman"/>
                <w:szCs w:val="24"/>
              </w:rPr>
              <w:t xml:space="preserve">Projekt </w:t>
            </w:r>
            <w:r w:rsidR="006B64DE">
              <w:rPr>
                <w:rFonts w:ascii="Times New Roman" w:hAnsi="Times New Roman"/>
                <w:szCs w:val="24"/>
              </w:rPr>
              <w:t>został</w:t>
            </w:r>
            <w:r w:rsidRPr="00087574">
              <w:rPr>
                <w:rFonts w:ascii="Times New Roman" w:hAnsi="Times New Roman"/>
                <w:szCs w:val="24"/>
              </w:rPr>
              <w:t xml:space="preserve"> przesłany do </w:t>
            </w:r>
            <w:r w:rsidRPr="00087574">
              <w:rPr>
                <w:rFonts w:ascii="Times New Roman" w:hAnsi="Times New Roman"/>
                <w:bCs/>
                <w:szCs w:val="24"/>
              </w:rPr>
              <w:t xml:space="preserve">konsultacji publicznych i opiniowania z </w:t>
            </w:r>
            <w:r w:rsidR="0039234C">
              <w:rPr>
                <w:rFonts w:ascii="Times New Roman" w:hAnsi="Times New Roman"/>
                <w:bCs/>
                <w:szCs w:val="24"/>
              </w:rPr>
              <w:t>30</w:t>
            </w:r>
            <w:r w:rsidRPr="00087574">
              <w:rPr>
                <w:rFonts w:ascii="Times New Roman" w:hAnsi="Times New Roman"/>
                <w:bCs/>
                <w:szCs w:val="24"/>
              </w:rPr>
              <w:t>-dniowym terminem na zgłaszanie uwag</w:t>
            </w:r>
            <w:r w:rsidRPr="00087574">
              <w:rPr>
                <w:rFonts w:ascii="Times New Roman" w:hAnsi="Times New Roman"/>
                <w:szCs w:val="24"/>
              </w:rPr>
              <w:t xml:space="preserve">, do następujących podmiotów: </w:t>
            </w:r>
          </w:p>
          <w:p w14:paraId="0672D4B2" w14:textId="77777777" w:rsidR="0039234C" w:rsidRPr="0039234C" w:rsidRDefault="0039234C" w:rsidP="0039234C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bookmarkStart w:id="4" w:name="_Hlk135060548"/>
            <w:r w:rsidRPr="0039234C">
              <w:rPr>
                <w:rFonts w:ascii="Times New Roman" w:hAnsi="Times New Roman"/>
                <w:szCs w:val="24"/>
              </w:rPr>
              <w:t>Centrum e-Zdrowia;</w:t>
            </w:r>
          </w:p>
          <w:p w14:paraId="7E5657EC" w14:textId="77777777" w:rsidR="0039234C" w:rsidRPr="0039234C" w:rsidRDefault="0039234C" w:rsidP="0039234C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39234C">
              <w:rPr>
                <w:rFonts w:ascii="Times New Roman" w:hAnsi="Times New Roman"/>
                <w:szCs w:val="24"/>
              </w:rPr>
              <w:t>Federacja Pacjentów Polskich;</w:t>
            </w:r>
          </w:p>
          <w:p w14:paraId="5177FFD4" w14:textId="77777777" w:rsidR="0039234C" w:rsidRPr="0039234C" w:rsidRDefault="0039234C" w:rsidP="0039234C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39234C">
              <w:rPr>
                <w:rFonts w:ascii="Times New Roman" w:hAnsi="Times New Roman"/>
                <w:szCs w:val="24"/>
              </w:rPr>
              <w:t>Federacja Przedsiębiorców Polskich;</w:t>
            </w:r>
          </w:p>
          <w:p w14:paraId="039E550A" w14:textId="77777777" w:rsidR="0039234C" w:rsidRPr="0039234C" w:rsidRDefault="0039234C" w:rsidP="0039234C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39234C">
              <w:rPr>
                <w:rFonts w:ascii="Times New Roman" w:hAnsi="Times New Roman"/>
                <w:szCs w:val="24"/>
              </w:rPr>
              <w:t>Federacja Związków Pracodawców Ochrony Zdrowia „Porozumienie Zielonogórskie”;</w:t>
            </w:r>
          </w:p>
          <w:p w14:paraId="6C311F1F" w14:textId="77777777" w:rsidR="0039234C" w:rsidRPr="0039234C" w:rsidRDefault="0039234C" w:rsidP="0039234C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39234C">
              <w:rPr>
                <w:rFonts w:ascii="Times New Roman" w:hAnsi="Times New Roman"/>
                <w:szCs w:val="24"/>
              </w:rPr>
              <w:t>Federacja Związków Pracowników Ochrony Zdrowia;</w:t>
            </w:r>
          </w:p>
          <w:p w14:paraId="6388D0DC" w14:textId="77777777" w:rsidR="0039234C" w:rsidRPr="0039234C" w:rsidRDefault="0039234C" w:rsidP="0039234C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39234C">
              <w:rPr>
                <w:rFonts w:ascii="Times New Roman" w:hAnsi="Times New Roman"/>
                <w:szCs w:val="24"/>
              </w:rPr>
              <w:t>Forum Związków Zawodowych;</w:t>
            </w:r>
          </w:p>
          <w:p w14:paraId="12C16DD4" w14:textId="77777777" w:rsidR="0039234C" w:rsidRDefault="0039234C" w:rsidP="0039234C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39234C">
              <w:rPr>
                <w:rFonts w:ascii="Times New Roman" w:hAnsi="Times New Roman"/>
                <w:szCs w:val="24"/>
              </w:rPr>
              <w:t>Fundacja Red-Alert;</w:t>
            </w:r>
          </w:p>
          <w:p w14:paraId="4CD4CB9C" w14:textId="12CFC474" w:rsidR="00BF45E5" w:rsidRPr="0039234C" w:rsidRDefault="00BF45E5" w:rsidP="0039234C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Komisja Wspólna Rządu i Samorządu Terytorialnego;</w:t>
            </w:r>
          </w:p>
          <w:p w14:paraId="219F12B1" w14:textId="77777777" w:rsidR="0039234C" w:rsidRPr="0039234C" w:rsidRDefault="0039234C" w:rsidP="0039234C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39234C">
              <w:rPr>
                <w:rFonts w:ascii="Times New Roman" w:hAnsi="Times New Roman"/>
                <w:szCs w:val="24"/>
              </w:rPr>
              <w:t>Konfederacja Lewiatan;</w:t>
            </w:r>
          </w:p>
          <w:p w14:paraId="6E9CDE60" w14:textId="77777777" w:rsidR="0039234C" w:rsidRPr="0039234C" w:rsidRDefault="0039234C" w:rsidP="0039234C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39234C">
              <w:rPr>
                <w:rFonts w:ascii="Times New Roman" w:hAnsi="Times New Roman"/>
                <w:szCs w:val="24"/>
              </w:rPr>
              <w:t>Konsultant krajowy w dziedzinie medycyny ratunkowej;</w:t>
            </w:r>
          </w:p>
          <w:p w14:paraId="130BED0F" w14:textId="77777777" w:rsidR="0039234C" w:rsidRPr="0039234C" w:rsidRDefault="0039234C" w:rsidP="0039234C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39234C">
              <w:rPr>
                <w:rFonts w:ascii="Times New Roman" w:hAnsi="Times New Roman"/>
                <w:szCs w:val="24"/>
              </w:rPr>
              <w:t>Konsultant krajowy w dziedzinie pielęgniarstwa ratunkowego;</w:t>
            </w:r>
          </w:p>
          <w:p w14:paraId="4B920661" w14:textId="77777777" w:rsidR="0039234C" w:rsidRPr="0039234C" w:rsidRDefault="0039234C" w:rsidP="0039234C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39234C">
              <w:rPr>
                <w:rFonts w:ascii="Times New Roman" w:hAnsi="Times New Roman"/>
                <w:szCs w:val="24"/>
              </w:rPr>
              <w:t>Konwent Marszałków Województw;</w:t>
            </w:r>
          </w:p>
          <w:p w14:paraId="3C0B9E57" w14:textId="77777777" w:rsidR="0039234C" w:rsidRPr="0039234C" w:rsidRDefault="0039234C" w:rsidP="0039234C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39234C">
              <w:rPr>
                <w:rFonts w:ascii="Times New Roman" w:hAnsi="Times New Roman"/>
                <w:szCs w:val="24"/>
              </w:rPr>
              <w:t>Krajowa Rada Diagnostów Laboratoryjnych;</w:t>
            </w:r>
          </w:p>
          <w:p w14:paraId="24C6470C" w14:textId="77777777" w:rsidR="0039234C" w:rsidRPr="0039234C" w:rsidRDefault="0039234C" w:rsidP="0039234C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39234C">
              <w:rPr>
                <w:rFonts w:ascii="Times New Roman" w:hAnsi="Times New Roman"/>
                <w:szCs w:val="24"/>
              </w:rPr>
              <w:lastRenderedPageBreak/>
              <w:t>Krajowa Rada Fizjoterapeutów</w:t>
            </w:r>
          </w:p>
          <w:p w14:paraId="65A07039" w14:textId="77777777" w:rsidR="0039234C" w:rsidRPr="0039234C" w:rsidRDefault="0039234C" w:rsidP="0039234C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39234C">
              <w:rPr>
                <w:rFonts w:ascii="Times New Roman" w:hAnsi="Times New Roman"/>
                <w:szCs w:val="24"/>
              </w:rPr>
              <w:t>Krajowa Rada Ratowników Medycznych;</w:t>
            </w:r>
          </w:p>
          <w:p w14:paraId="56FE24E1" w14:textId="77777777" w:rsidR="0039234C" w:rsidRPr="0039234C" w:rsidRDefault="0039234C" w:rsidP="0039234C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39234C">
              <w:rPr>
                <w:rFonts w:ascii="Times New Roman" w:hAnsi="Times New Roman"/>
                <w:szCs w:val="24"/>
              </w:rPr>
              <w:t>Krajowy Związek Zawodowy Pracowników Ratownictwa Medycznego;</w:t>
            </w:r>
          </w:p>
          <w:p w14:paraId="6ED9B456" w14:textId="77777777" w:rsidR="0039234C" w:rsidRPr="0039234C" w:rsidRDefault="0039234C" w:rsidP="0039234C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39234C">
              <w:rPr>
                <w:rFonts w:ascii="Times New Roman" w:hAnsi="Times New Roman"/>
                <w:szCs w:val="24"/>
              </w:rPr>
              <w:t>Lotnicze Pogotowie Ratunkowe;</w:t>
            </w:r>
          </w:p>
          <w:p w14:paraId="30E836F6" w14:textId="77777777" w:rsidR="0039234C" w:rsidRPr="0039234C" w:rsidRDefault="0039234C" w:rsidP="0039234C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39234C">
              <w:rPr>
                <w:rFonts w:ascii="Times New Roman" w:hAnsi="Times New Roman"/>
                <w:szCs w:val="24"/>
              </w:rPr>
              <w:t>Naczelna Rada Aptekarska;</w:t>
            </w:r>
          </w:p>
          <w:p w14:paraId="57914E9D" w14:textId="77777777" w:rsidR="0039234C" w:rsidRPr="0039234C" w:rsidRDefault="0039234C" w:rsidP="0039234C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39234C">
              <w:rPr>
                <w:rFonts w:ascii="Times New Roman" w:hAnsi="Times New Roman"/>
                <w:szCs w:val="24"/>
              </w:rPr>
              <w:t>Naczelna Rada Lekarska;</w:t>
            </w:r>
          </w:p>
          <w:p w14:paraId="7C81AF4E" w14:textId="77777777" w:rsidR="0039234C" w:rsidRPr="0039234C" w:rsidRDefault="0039234C" w:rsidP="0039234C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39234C">
              <w:rPr>
                <w:rFonts w:ascii="Times New Roman" w:hAnsi="Times New Roman"/>
                <w:szCs w:val="24"/>
              </w:rPr>
              <w:t>Naczelna Rada Pielęgniarek i Położnych;</w:t>
            </w:r>
          </w:p>
          <w:p w14:paraId="162F2E1D" w14:textId="77777777" w:rsidR="0039234C" w:rsidRPr="0039234C" w:rsidRDefault="0039234C" w:rsidP="0039234C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39234C">
              <w:rPr>
                <w:rFonts w:ascii="Times New Roman" w:hAnsi="Times New Roman"/>
                <w:szCs w:val="24"/>
              </w:rPr>
              <w:t>NSZZ „Solidarność-80”;</w:t>
            </w:r>
          </w:p>
          <w:p w14:paraId="2B08BBDE" w14:textId="77777777" w:rsidR="0039234C" w:rsidRPr="0039234C" w:rsidRDefault="0039234C" w:rsidP="0039234C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39234C">
              <w:rPr>
                <w:rFonts w:ascii="Times New Roman" w:hAnsi="Times New Roman"/>
                <w:szCs w:val="24"/>
              </w:rPr>
              <w:t>NSZZ Solidarność;</w:t>
            </w:r>
          </w:p>
          <w:p w14:paraId="091C095F" w14:textId="77777777" w:rsidR="0039234C" w:rsidRPr="0039234C" w:rsidRDefault="0039234C" w:rsidP="0039234C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39234C">
              <w:rPr>
                <w:rFonts w:ascii="Times New Roman" w:hAnsi="Times New Roman"/>
                <w:szCs w:val="24"/>
              </w:rPr>
              <w:t>Ogólnopolski Związek Pracodawców Podmiotów Leczniczych;</w:t>
            </w:r>
          </w:p>
          <w:p w14:paraId="13A02D33" w14:textId="77777777" w:rsidR="0039234C" w:rsidRPr="0039234C" w:rsidRDefault="0039234C" w:rsidP="0039234C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39234C">
              <w:rPr>
                <w:rFonts w:ascii="Times New Roman" w:hAnsi="Times New Roman"/>
                <w:szCs w:val="24"/>
              </w:rPr>
              <w:t>Ogólnopolski Związek Pracodawców Szpitali Powiatowych;</w:t>
            </w:r>
          </w:p>
          <w:p w14:paraId="02F2AD09" w14:textId="77777777" w:rsidR="0039234C" w:rsidRPr="0039234C" w:rsidRDefault="0039234C" w:rsidP="0039234C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39234C">
              <w:rPr>
                <w:rFonts w:ascii="Times New Roman" w:hAnsi="Times New Roman"/>
                <w:szCs w:val="24"/>
              </w:rPr>
              <w:t>Ogólnopolski Związek Zawodowy Lekarzy;</w:t>
            </w:r>
          </w:p>
          <w:p w14:paraId="32E4EBE4" w14:textId="77777777" w:rsidR="0039234C" w:rsidRPr="0039234C" w:rsidRDefault="0039234C" w:rsidP="0039234C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39234C">
              <w:rPr>
                <w:rFonts w:ascii="Times New Roman" w:hAnsi="Times New Roman"/>
                <w:szCs w:val="24"/>
              </w:rPr>
              <w:t>Ogólnopolski Związek Zawodowy Pielęgniarek i Położnych;</w:t>
            </w:r>
          </w:p>
          <w:p w14:paraId="133A5776" w14:textId="77777777" w:rsidR="0039234C" w:rsidRPr="0039234C" w:rsidRDefault="0039234C" w:rsidP="0039234C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39234C">
              <w:rPr>
                <w:rFonts w:ascii="Times New Roman" w:hAnsi="Times New Roman"/>
                <w:szCs w:val="24"/>
              </w:rPr>
              <w:t>Ogólnopolski Związek Zawodowy Ratowników Medycznych;</w:t>
            </w:r>
          </w:p>
          <w:p w14:paraId="4039F4E0" w14:textId="77777777" w:rsidR="0039234C" w:rsidRPr="0039234C" w:rsidRDefault="0039234C" w:rsidP="0039234C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39234C">
              <w:rPr>
                <w:rFonts w:ascii="Times New Roman" w:hAnsi="Times New Roman"/>
                <w:szCs w:val="24"/>
              </w:rPr>
              <w:t>Ogólnopolskie Porozumienie Związków Zawodowych;</w:t>
            </w:r>
          </w:p>
          <w:p w14:paraId="22F9B153" w14:textId="77777777" w:rsidR="0039234C" w:rsidRPr="0039234C" w:rsidRDefault="0039234C" w:rsidP="0039234C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39234C">
              <w:rPr>
                <w:rFonts w:ascii="Times New Roman" w:hAnsi="Times New Roman"/>
                <w:szCs w:val="24"/>
              </w:rPr>
              <w:t>Polska Rada Ratowników Medycznych;</w:t>
            </w:r>
          </w:p>
          <w:p w14:paraId="60148768" w14:textId="77777777" w:rsidR="0039234C" w:rsidRPr="0039234C" w:rsidRDefault="0039234C" w:rsidP="0039234C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39234C">
              <w:rPr>
                <w:rFonts w:ascii="Times New Roman" w:hAnsi="Times New Roman"/>
                <w:szCs w:val="24"/>
              </w:rPr>
              <w:t>Polska Rada Resuscytacji;</w:t>
            </w:r>
          </w:p>
          <w:p w14:paraId="0E9B7AD9" w14:textId="77777777" w:rsidR="0039234C" w:rsidRPr="0039234C" w:rsidRDefault="0039234C" w:rsidP="0039234C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39234C">
              <w:rPr>
                <w:rFonts w:ascii="Times New Roman" w:hAnsi="Times New Roman"/>
                <w:szCs w:val="24"/>
              </w:rPr>
              <w:t>Polski Związek Ratowników Medycznych;</w:t>
            </w:r>
          </w:p>
          <w:p w14:paraId="7DC4970B" w14:textId="77777777" w:rsidR="0039234C" w:rsidRPr="0039234C" w:rsidRDefault="0039234C" w:rsidP="0039234C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39234C">
              <w:rPr>
                <w:rFonts w:ascii="Times New Roman" w:hAnsi="Times New Roman"/>
                <w:szCs w:val="24"/>
              </w:rPr>
              <w:t>Polskie Stowarzyszenie Ratowników Medycznych;</w:t>
            </w:r>
          </w:p>
          <w:p w14:paraId="79E37462" w14:textId="77777777" w:rsidR="0039234C" w:rsidRPr="0039234C" w:rsidRDefault="0039234C" w:rsidP="0039234C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39234C">
              <w:rPr>
                <w:rFonts w:ascii="Times New Roman" w:hAnsi="Times New Roman"/>
                <w:szCs w:val="24"/>
              </w:rPr>
              <w:t>Polskie Towarzystwo Gospodarcze;</w:t>
            </w:r>
          </w:p>
          <w:p w14:paraId="25F4C951" w14:textId="77777777" w:rsidR="0039234C" w:rsidRPr="0039234C" w:rsidRDefault="0039234C" w:rsidP="0039234C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39234C">
              <w:rPr>
                <w:rFonts w:ascii="Times New Roman" w:hAnsi="Times New Roman"/>
                <w:szCs w:val="24"/>
              </w:rPr>
              <w:t>Polskie Towarzystwo Medycyny Ratunkowej;</w:t>
            </w:r>
          </w:p>
          <w:p w14:paraId="3ADBE9B0" w14:textId="77777777" w:rsidR="0039234C" w:rsidRPr="0039234C" w:rsidRDefault="0039234C" w:rsidP="0039234C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39234C">
              <w:rPr>
                <w:rFonts w:ascii="Times New Roman" w:hAnsi="Times New Roman"/>
                <w:szCs w:val="24"/>
              </w:rPr>
              <w:t>Polskie Towarzystwo Medycyny Stanów Nagłych i Katastrof;</w:t>
            </w:r>
          </w:p>
          <w:p w14:paraId="21A0E6CC" w14:textId="77777777" w:rsidR="0039234C" w:rsidRPr="0039234C" w:rsidRDefault="0039234C" w:rsidP="0039234C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39234C">
              <w:rPr>
                <w:rFonts w:ascii="Times New Roman" w:hAnsi="Times New Roman"/>
                <w:szCs w:val="24"/>
              </w:rPr>
              <w:t>Polskie Towarzystwo Pielęgniarstwa Ratunkowego;</w:t>
            </w:r>
          </w:p>
          <w:p w14:paraId="34C2DC21" w14:textId="77777777" w:rsidR="0039234C" w:rsidRPr="0039234C" w:rsidRDefault="0039234C" w:rsidP="0039234C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39234C">
              <w:rPr>
                <w:rFonts w:ascii="Times New Roman" w:hAnsi="Times New Roman"/>
                <w:szCs w:val="24"/>
              </w:rPr>
              <w:t>Polskie Towarzystwo Ratownictwa Medycznego;</w:t>
            </w:r>
          </w:p>
          <w:p w14:paraId="3283A46C" w14:textId="77777777" w:rsidR="0039234C" w:rsidRPr="0039234C" w:rsidRDefault="0039234C" w:rsidP="0039234C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39234C">
              <w:rPr>
                <w:rFonts w:ascii="Times New Roman" w:hAnsi="Times New Roman"/>
                <w:szCs w:val="24"/>
              </w:rPr>
              <w:t>Polskie Towarzystwo Ratowników Medycznych;</w:t>
            </w:r>
          </w:p>
          <w:p w14:paraId="7F47932E" w14:textId="77777777" w:rsidR="0039234C" w:rsidRPr="0039234C" w:rsidRDefault="0039234C" w:rsidP="0039234C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39234C">
              <w:rPr>
                <w:rFonts w:ascii="Times New Roman" w:hAnsi="Times New Roman"/>
                <w:szCs w:val="24"/>
              </w:rPr>
              <w:t>Porozumienie Lekarzy Medycyny Ratunkowej;</w:t>
            </w:r>
          </w:p>
          <w:p w14:paraId="77E644A4" w14:textId="77777777" w:rsidR="0039234C" w:rsidRPr="0039234C" w:rsidRDefault="0039234C" w:rsidP="0039234C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39234C">
              <w:rPr>
                <w:rFonts w:ascii="Times New Roman" w:hAnsi="Times New Roman"/>
                <w:szCs w:val="24"/>
              </w:rPr>
              <w:t>Porozumienie Pracodawców Ochrony Zdrowia;</w:t>
            </w:r>
          </w:p>
          <w:p w14:paraId="57E44E5F" w14:textId="77777777" w:rsidR="0039234C" w:rsidRPr="0039234C" w:rsidRDefault="0039234C" w:rsidP="0039234C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39234C">
              <w:rPr>
                <w:rFonts w:ascii="Times New Roman" w:hAnsi="Times New Roman"/>
                <w:szCs w:val="24"/>
              </w:rPr>
              <w:t>Pracodawcy Rzeczypospolitej Polskiej;</w:t>
            </w:r>
          </w:p>
          <w:p w14:paraId="6C9F8A05" w14:textId="47B05741" w:rsidR="0039234C" w:rsidRPr="0039234C" w:rsidRDefault="0039234C" w:rsidP="0039234C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39234C">
              <w:rPr>
                <w:rFonts w:ascii="Times New Roman" w:hAnsi="Times New Roman"/>
                <w:szCs w:val="24"/>
              </w:rPr>
              <w:t>Narodowy Fundusz Zdrowia;</w:t>
            </w:r>
          </w:p>
          <w:p w14:paraId="3F7ED728" w14:textId="77777777" w:rsidR="0039234C" w:rsidRPr="0039234C" w:rsidRDefault="0039234C" w:rsidP="0039234C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39234C">
              <w:rPr>
                <w:rFonts w:ascii="Times New Roman" w:hAnsi="Times New Roman"/>
                <w:szCs w:val="24"/>
              </w:rPr>
              <w:t>Urząd Ochrony Danych Osobowych;</w:t>
            </w:r>
          </w:p>
          <w:p w14:paraId="0010DE65" w14:textId="77777777" w:rsidR="0039234C" w:rsidRPr="0039234C" w:rsidRDefault="0039234C" w:rsidP="0039234C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39234C">
              <w:rPr>
                <w:rFonts w:ascii="Times New Roman" w:hAnsi="Times New Roman"/>
                <w:szCs w:val="24"/>
              </w:rPr>
              <w:t>Urząd Ochrony Konkurencji i Konsumentów;</w:t>
            </w:r>
          </w:p>
          <w:p w14:paraId="22307966" w14:textId="77777777" w:rsidR="0039234C" w:rsidRPr="0039234C" w:rsidRDefault="0039234C" w:rsidP="0039234C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39234C">
              <w:rPr>
                <w:rFonts w:ascii="Times New Roman" w:hAnsi="Times New Roman"/>
                <w:szCs w:val="24"/>
              </w:rPr>
              <w:t>Rada Dialogu Społecznego;</w:t>
            </w:r>
          </w:p>
          <w:p w14:paraId="38ADF415" w14:textId="77777777" w:rsidR="0039234C" w:rsidRPr="0039234C" w:rsidRDefault="0039234C" w:rsidP="0039234C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39234C">
              <w:rPr>
                <w:rFonts w:ascii="Times New Roman" w:hAnsi="Times New Roman"/>
                <w:szCs w:val="24"/>
              </w:rPr>
              <w:t>Rada Działalności Pożytku Publicznego;</w:t>
            </w:r>
          </w:p>
          <w:p w14:paraId="04798952" w14:textId="77777777" w:rsidR="0039234C" w:rsidRPr="0039234C" w:rsidRDefault="0039234C" w:rsidP="0039234C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39234C">
              <w:rPr>
                <w:rFonts w:ascii="Times New Roman" w:hAnsi="Times New Roman"/>
                <w:szCs w:val="24"/>
              </w:rPr>
              <w:t>Rada Organizacji Pacjentów przy ministrze właściwym do spraw zdrowia;</w:t>
            </w:r>
          </w:p>
          <w:p w14:paraId="4595D166" w14:textId="77777777" w:rsidR="0039234C" w:rsidRPr="0039234C" w:rsidRDefault="0039234C" w:rsidP="0039234C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39234C">
              <w:rPr>
                <w:rFonts w:ascii="Times New Roman" w:hAnsi="Times New Roman"/>
                <w:szCs w:val="24"/>
              </w:rPr>
              <w:t xml:space="preserve">Rzecznik Praw Pacjenta; </w:t>
            </w:r>
          </w:p>
          <w:p w14:paraId="1F8F2241" w14:textId="77777777" w:rsidR="0039234C" w:rsidRPr="0039234C" w:rsidRDefault="0039234C" w:rsidP="0039234C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39234C">
              <w:rPr>
                <w:rFonts w:ascii="Times New Roman" w:hAnsi="Times New Roman"/>
                <w:szCs w:val="24"/>
              </w:rPr>
              <w:t>Stowarzyszenie Menedżerów Opieki Zdrowotnej;</w:t>
            </w:r>
          </w:p>
          <w:p w14:paraId="5121D62D" w14:textId="77777777" w:rsidR="0039234C" w:rsidRPr="0039234C" w:rsidRDefault="0039234C" w:rsidP="0039234C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39234C">
              <w:rPr>
                <w:rFonts w:ascii="Times New Roman" w:hAnsi="Times New Roman"/>
                <w:szCs w:val="24"/>
              </w:rPr>
              <w:t>Stowarzyszenie Zawodowe Ratowników Medycznych;</w:t>
            </w:r>
          </w:p>
          <w:p w14:paraId="1A226FE4" w14:textId="77777777" w:rsidR="0039234C" w:rsidRPr="0039234C" w:rsidRDefault="0039234C" w:rsidP="0039234C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39234C">
              <w:rPr>
                <w:rFonts w:ascii="Times New Roman" w:hAnsi="Times New Roman"/>
                <w:szCs w:val="24"/>
              </w:rPr>
              <w:t>wojewodowie;</w:t>
            </w:r>
          </w:p>
          <w:p w14:paraId="362B34C0" w14:textId="77777777" w:rsidR="0039234C" w:rsidRPr="0039234C" w:rsidRDefault="0039234C" w:rsidP="0039234C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39234C">
              <w:rPr>
                <w:rFonts w:ascii="Times New Roman" w:hAnsi="Times New Roman"/>
                <w:szCs w:val="24"/>
              </w:rPr>
              <w:t>Związek Powiatów Polskich;</w:t>
            </w:r>
          </w:p>
          <w:p w14:paraId="3293890F" w14:textId="77777777" w:rsidR="0039234C" w:rsidRPr="0039234C" w:rsidRDefault="0039234C" w:rsidP="0039234C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39234C">
              <w:rPr>
                <w:rFonts w:ascii="Times New Roman" w:hAnsi="Times New Roman"/>
                <w:szCs w:val="24"/>
              </w:rPr>
              <w:t>Związek Pracodawców Business Centre Club;</w:t>
            </w:r>
          </w:p>
          <w:p w14:paraId="60FDE016" w14:textId="77777777" w:rsidR="0039234C" w:rsidRPr="0039234C" w:rsidRDefault="0039234C" w:rsidP="0039234C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39234C">
              <w:rPr>
                <w:rFonts w:ascii="Times New Roman" w:hAnsi="Times New Roman"/>
                <w:szCs w:val="24"/>
              </w:rPr>
              <w:t>Związek Pracodawców Ratownictwa Medycznego SP ZOZ;</w:t>
            </w:r>
          </w:p>
          <w:p w14:paraId="068A8B74" w14:textId="77777777" w:rsidR="0039234C" w:rsidRPr="0039234C" w:rsidRDefault="0039234C" w:rsidP="0039234C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39234C">
              <w:rPr>
                <w:rFonts w:ascii="Times New Roman" w:hAnsi="Times New Roman"/>
                <w:szCs w:val="24"/>
              </w:rPr>
              <w:t>Związek Przedsiębiorców i Pracodawców;</w:t>
            </w:r>
          </w:p>
          <w:p w14:paraId="67AD9BAB" w14:textId="0C14A45B" w:rsidR="00AD4B6C" w:rsidRPr="00AD4B6C" w:rsidRDefault="0039234C" w:rsidP="0039234C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39234C">
              <w:rPr>
                <w:rFonts w:ascii="Times New Roman" w:hAnsi="Times New Roman"/>
                <w:szCs w:val="24"/>
              </w:rPr>
              <w:t>Związek Rzemiosła Polskiego;</w:t>
            </w:r>
          </w:p>
          <w:bookmarkEnd w:id="4"/>
          <w:p w14:paraId="1D4C2CFF" w14:textId="071214D6" w:rsidR="00AD4B6C" w:rsidRPr="00AD4B6C" w:rsidRDefault="0039234C" w:rsidP="00AD4B6C">
            <w:pPr>
              <w:pStyle w:val="Akapitzlist"/>
              <w:numPr>
                <w:ilvl w:val="0"/>
                <w:numId w:val="22"/>
              </w:num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39234C">
              <w:rPr>
                <w:rFonts w:ascii="Times New Roman" w:hAnsi="Times New Roman"/>
                <w:szCs w:val="24"/>
              </w:rPr>
              <w:t>Związek Zawodowy Systemu Państwowe Ratownictwo Medyczne</w:t>
            </w:r>
            <w:r w:rsidR="00AD4B6C" w:rsidRPr="00AD4B6C">
              <w:rPr>
                <w:rFonts w:ascii="Times New Roman" w:hAnsi="Times New Roman"/>
                <w:szCs w:val="24"/>
              </w:rPr>
              <w:t>.</w:t>
            </w:r>
          </w:p>
          <w:p w14:paraId="040D2EE7" w14:textId="2173EE61" w:rsidR="0039234C" w:rsidRPr="0039234C" w:rsidRDefault="0039234C" w:rsidP="0039234C">
            <w:pPr>
              <w:spacing w:line="240" w:lineRule="auto"/>
              <w:jc w:val="both"/>
              <w:rPr>
                <w:rFonts w:ascii="Times New Roman" w:hAnsi="Times New Roman"/>
                <w:szCs w:val="24"/>
              </w:rPr>
            </w:pPr>
            <w:r w:rsidRPr="0039234C">
              <w:rPr>
                <w:rFonts w:ascii="Times New Roman" w:hAnsi="Times New Roman"/>
                <w:szCs w:val="24"/>
              </w:rPr>
              <w:t xml:space="preserve">Projekt rozporządzenia </w:t>
            </w:r>
            <w:r w:rsidR="006B64DE">
              <w:rPr>
                <w:rFonts w:ascii="Times New Roman" w:hAnsi="Times New Roman"/>
                <w:szCs w:val="24"/>
              </w:rPr>
              <w:t>został</w:t>
            </w:r>
            <w:r w:rsidRPr="0039234C">
              <w:rPr>
                <w:rFonts w:ascii="Times New Roman" w:hAnsi="Times New Roman"/>
                <w:szCs w:val="24"/>
              </w:rPr>
              <w:t xml:space="preserve"> zamieszczony w Biuletynie Informacji Publicznej Ministerstwa Zdrowia, zgodnie z art. 5 ustawy z dnia 7 lipca 2005 r. o działalności lobbingowej w procesie stanowienia prawa (Dz. U. z 2025 r. poz. 677</w:t>
            </w:r>
            <w:r w:rsidR="00C433FF">
              <w:rPr>
                <w:rFonts w:ascii="Times New Roman" w:hAnsi="Times New Roman"/>
                <w:szCs w:val="24"/>
              </w:rPr>
              <w:t xml:space="preserve"> oraz z 2026 r. poz. 160</w:t>
            </w:r>
            <w:r w:rsidRPr="0039234C">
              <w:rPr>
                <w:rFonts w:ascii="Times New Roman" w:hAnsi="Times New Roman"/>
                <w:szCs w:val="24"/>
              </w:rPr>
              <w:t>) oraz w Biuletynie Informacji Publicznej Rządowego Centrum Legislacji, w serwisie Rządowy Proces Legislacyjny, zgodnie z § 52 uchwały nr 190 Rady Ministrów z dnia 29 października 2013 r. – Regulamin pracy Rady Ministrów (M.P. z 2024 r. poz. 806</w:t>
            </w:r>
            <w:r w:rsidR="006B64DE">
              <w:rPr>
                <w:rFonts w:ascii="Times New Roman" w:hAnsi="Times New Roman"/>
                <w:szCs w:val="24"/>
              </w:rPr>
              <w:t>, z późn. zm.</w:t>
            </w:r>
            <w:r w:rsidRPr="0039234C">
              <w:rPr>
                <w:rFonts w:ascii="Times New Roman" w:hAnsi="Times New Roman"/>
                <w:szCs w:val="24"/>
              </w:rPr>
              <w:t>).</w:t>
            </w:r>
          </w:p>
          <w:p w14:paraId="1F75C8D8" w14:textId="08CD029A" w:rsidR="00087574" w:rsidRPr="00087574" w:rsidRDefault="0039234C" w:rsidP="0039234C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39234C">
              <w:rPr>
                <w:rFonts w:ascii="Times New Roman" w:hAnsi="Times New Roman"/>
                <w:szCs w:val="24"/>
              </w:rPr>
              <w:t>Wyniki konsultacji publicznych i opiniowania zostaną omówione w raporcie z konsultacji publicznych i opiniowania.</w:t>
            </w:r>
          </w:p>
        </w:tc>
      </w:tr>
      <w:tr w:rsidR="00087574" w:rsidRPr="008B4FE6" w14:paraId="6789794C" w14:textId="77777777" w:rsidTr="00676C8D">
        <w:trPr>
          <w:gridAfter w:val="1"/>
          <w:wAfter w:w="10" w:type="dxa"/>
          <w:trHeight w:val="363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0E90E40D" w14:textId="77777777" w:rsidR="00087574" w:rsidRPr="008B4FE6" w:rsidRDefault="00087574" w:rsidP="00087574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lastRenderedPageBreak/>
              <w:t xml:space="preserve"> Wpływ na sektor finansów publicznych</w:t>
            </w:r>
          </w:p>
        </w:tc>
      </w:tr>
      <w:tr w:rsidR="00087574" w:rsidRPr="008B4FE6" w14:paraId="37C9B42A" w14:textId="77777777" w:rsidTr="00676C8D">
        <w:trPr>
          <w:gridAfter w:val="1"/>
          <w:wAfter w:w="10" w:type="dxa"/>
          <w:trHeight w:val="142"/>
        </w:trPr>
        <w:tc>
          <w:tcPr>
            <w:tcW w:w="3133" w:type="dxa"/>
            <w:gridSpan w:val="4"/>
            <w:vMerge w:val="restart"/>
            <w:shd w:val="clear" w:color="auto" w:fill="FFFFFF"/>
          </w:tcPr>
          <w:p w14:paraId="1FFF49C1" w14:textId="77777777" w:rsidR="00087574" w:rsidRPr="00C53F26" w:rsidRDefault="00087574" w:rsidP="00087574">
            <w:pPr>
              <w:spacing w:before="40" w:after="40"/>
              <w:rPr>
                <w:rFonts w:ascii="Times New Roman" w:hAnsi="Times New Roman"/>
                <w:i/>
                <w:color w:val="000000"/>
                <w:sz w:val="21"/>
                <w:szCs w:val="21"/>
              </w:rPr>
            </w:pPr>
            <w:r w:rsidRPr="006F78C4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(ceny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stałe</w:t>
            </w:r>
            <w:r w:rsidRPr="006F78C4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z …… r.)</w:t>
            </w:r>
          </w:p>
        </w:tc>
        <w:tc>
          <w:tcPr>
            <w:tcW w:w="7804" w:type="dxa"/>
            <w:gridSpan w:val="25"/>
            <w:shd w:val="clear" w:color="auto" w:fill="FFFFFF"/>
          </w:tcPr>
          <w:p w14:paraId="1FBD2F3B" w14:textId="77777777" w:rsidR="00087574" w:rsidRPr="00C53F26" w:rsidRDefault="00087574" w:rsidP="00087574">
            <w:pPr>
              <w:spacing w:before="40" w:after="40"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Skutki w okresie 10 lat od wejścia w życie zmian [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mln </w:t>
            </w: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zł]</w:t>
            </w:r>
          </w:p>
        </w:tc>
      </w:tr>
      <w:tr w:rsidR="00087574" w:rsidRPr="008B4FE6" w14:paraId="72B76438" w14:textId="77777777" w:rsidTr="00676C8D">
        <w:trPr>
          <w:gridAfter w:val="1"/>
          <w:wAfter w:w="10" w:type="dxa"/>
          <w:trHeight w:val="142"/>
        </w:trPr>
        <w:tc>
          <w:tcPr>
            <w:tcW w:w="3133" w:type="dxa"/>
            <w:gridSpan w:val="4"/>
            <w:vMerge/>
            <w:shd w:val="clear" w:color="auto" w:fill="FFFFFF"/>
          </w:tcPr>
          <w:p w14:paraId="50117EE8" w14:textId="77777777" w:rsidR="00087574" w:rsidRPr="00C53F26" w:rsidRDefault="00087574" w:rsidP="00087574">
            <w:pPr>
              <w:spacing w:before="40" w:after="40" w:line="240" w:lineRule="auto"/>
              <w:rPr>
                <w:rFonts w:ascii="Times New Roman" w:hAnsi="Times New Roman"/>
                <w:i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gridSpan w:val="2"/>
            <w:shd w:val="clear" w:color="auto" w:fill="FFFFFF"/>
          </w:tcPr>
          <w:p w14:paraId="4A3E6758" w14:textId="77777777" w:rsidR="00087574" w:rsidRPr="00C53F26" w:rsidRDefault="00087574" w:rsidP="0008757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70F655F" w14:textId="77777777" w:rsidR="00087574" w:rsidRPr="00C53F26" w:rsidRDefault="00087574" w:rsidP="0008757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04B0D584" w14:textId="77777777" w:rsidR="00087574" w:rsidRPr="00C53F26" w:rsidRDefault="00087574" w:rsidP="0008757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0EFBE0EE" w14:textId="77777777" w:rsidR="00087574" w:rsidRPr="00C53F26" w:rsidRDefault="00087574" w:rsidP="0008757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6FF0B1DF" w14:textId="77777777" w:rsidR="00087574" w:rsidRPr="00C53F26" w:rsidRDefault="00087574" w:rsidP="0008757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570" w:type="dxa"/>
            <w:shd w:val="clear" w:color="auto" w:fill="FFFFFF"/>
          </w:tcPr>
          <w:p w14:paraId="7FE4A6AD" w14:textId="77777777" w:rsidR="00087574" w:rsidRPr="00C53F26" w:rsidRDefault="00087574" w:rsidP="0008757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570" w:type="dxa"/>
            <w:gridSpan w:val="3"/>
            <w:shd w:val="clear" w:color="auto" w:fill="FFFFFF"/>
          </w:tcPr>
          <w:p w14:paraId="01DB45FE" w14:textId="77777777" w:rsidR="00087574" w:rsidRPr="00C53F26" w:rsidRDefault="00087574" w:rsidP="0008757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569" w:type="dxa"/>
            <w:gridSpan w:val="3"/>
            <w:shd w:val="clear" w:color="auto" w:fill="FFFFFF"/>
          </w:tcPr>
          <w:p w14:paraId="5418E096" w14:textId="77777777" w:rsidR="00087574" w:rsidRPr="00C53F26" w:rsidRDefault="00087574" w:rsidP="0008757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7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596CC6FD" w14:textId="77777777" w:rsidR="00087574" w:rsidRPr="00C53F26" w:rsidRDefault="00087574" w:rsidP="0008757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8</w:t>
            </w:r>
          </w:p>
        </w:tc>
        <w:tc>
          <w:tcPr>
            <w:tcW w:w="570" w:type="dxa"/>
            <w:gridSpan w:val="2"/>
            <w:shd w:val="clear" w:color="auto" w:fill="FFFFFF"/>
          </w:tcPr>
          <w:p w14:paraId="3D1AC95A" w14:textId="77777777" w:rsidR="00087574" w:rsidRPr="00C53F26" w:rsidRDefault="00087574" w:rsidP="0008757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9</w:t>
            </w:r>
          </w:p>
        </w:tc>
        <w:tc>
          <w:tcPr>
            <w:tcW w:w="570" w:type="dxa"/>
            <w:shd w:val="clear" w:color="auto" w:fill="FFFFFF"/>
          </w:tcPr>
          <w:p w14:paraId="47AB5BAF" w14:textId="77777777" w:rsidR="00087574" w:rsidRPr="00C53F26" w:rsidRDefault="00087574" w:rsidP="0008757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537" w:type="dxa"/>
            <w:gridSpan w:val="2"/>
            <w:shd w:val="clear" w:color="auto" w:fill="FFFFFF"/>
          </w:tcPr>
          <w:p w14:paraId="13E92830" w14:textId="77777777" w:rsidR="00087574" w:rsidRPr="00C53F26" w:rsidRDefault="00087574" w:rsidP="00087574">
            <w:pPr>
              <w:spacing w:before="40" w:after="40"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>Łącznie</w:t>
            </w:r>
            <w:r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 xml:space="preserve"> (0-10)</w:t>
            </w:r>
          </w:p>
        </w:tc>
      </w:tr>
      <w:tr w:rsidR="00087574" w:rsidRPr="008B4FE6" w14:paraId="7C452461" w14:textId="77777777" w:rsidTr="00676C8D">
        <w:trPr>
          <w:trHeight w:val="32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008CADB0" w14:textId="77777777" w:rsidR="00087574" w:rsidRPr="00C53F26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Dochody ogółem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2FEFD76F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1F289465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72D1A837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702F2D0B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5CDFE62C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shd w:val="clear" w:color="auto" w:fill="FFFFFF"/>
          </w:tcPr>
          <w:p w14:paraId="148E0479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3"/>
            <w:shd w:val="clear" w:color="auto" w:fill="FFFFFF"/>
          </w:tcPr>
          <w:p w14:paraId="274E4B4F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01ABD5C4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38347F4B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510437D7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shd w:val="clear" w:color="auto" w:fill="FFFFFF"/>
          </w:tcPr>
          <w:p w14:paraId="29DF0A8C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547" w:type="dxa"/>
            <w:gridSpan w:val="3"/>
            <w:shd w:val="clear" w:color="auto" w:fill="FFFFFF"/>
          </w:tcPr>
          <w:p w14:paraId="6CA475B9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</w:tr>
      <w:tr w:rsidR="00087574" w:rsidRPr="008B4FE6" w14:paraId="56E143D6" w14:textId="77777777" w:rsidTr="00676C8D">
        <w:trPr>
          <w:trHeight w:val="32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039185EB" w14:textId="77777777" w:rsidR="00087574" w:rsidRPr="00C53F26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budżet państwa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00CB3269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0E5995CD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1DD4A108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013280CC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0983B584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shd w:val="clear" w:color="auto" w:fill="FFFFFF"/>
          </w:tcPr>
          <w:p w14:paraId="1CD748E8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3"/>
            <w:shd w:val="clear" w:color="auto" w:fill="FFFFFF"/>
          </w:tcPr>
          <w:p w14:paraId="0A14BF9B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5907502F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089C01BB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63FB1090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shd w:val="clear" w:color="auto" w:fill="FFFFFF"/>
          </w:tcPr>
          <w:p w14:paraId="31B755E8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547" w:type="dxa"/>
            <w:gridSpan w:val="3"/>
            <w:shd w:val="clear" w:color="auto" w:fill="FFFFFF"/>
          </w:tcPr>
          <w:p w14:paraId="616766D7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</w:tr>
      <w:tr w:rsidR="00087574" w:rsidRPr="008B4FE6" w14:paraId="3B6FD5C4" w14:textId="77777777" w:rsidTr="00676C8D">
        <w:trPr>
          <w:trHeight w:val="344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1AF43AA4" w14:textId="77777777" w:rsidR="00087574" w:rsidRPr="00C53F26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JST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267A6D83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41C7FC74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302CBB05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3F0F703B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4E5150DD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shd w:val="clear" w:color="auto" w:fill="FFFFFF"/>
          </w:tcPr>
          <w:p w14:paraId="2098086D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3"/>
            <w:shd w:val="clear" w:color="auto" w:fill="FFFFFF"/>
          </w:tcPr>
          <w:p w14:paraId="038804C9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142C3591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7F0FA508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163B2E4D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shd w:val="clear" w:color="auto" w:fill="FFFFFF"/>
          </w:tcPr>
          <w:p w14:paraId="776C0654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547" w:type="dxa"/>
            <w:gridSpan w:val="3"/>
            <w:shd w:val="clear" w:color="auto" w:fill="FFFFFF"/>
          </w:tcPr>
          <w:p w14:paraId="063BB3DD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</w:tr>
      <w:tr w:rsidR="00087574" w:rsidRPr="008B4FE6" w14:paraId="71FF27F6" w14:textId="77777777" w:rsidTr="00676C8D">
        <w:trPr>
          <w:trHeight w:val="344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4C6887AF" w14:textId="77777777" w:rsidR="00087574" w:rsidRPr="00C53F26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pozostałe jednostki (oddzielnie)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612A295A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2981474D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5F991423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0EA66147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1FEE9D1D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shd w:val="clear" w:color="auto" w:fill="FFFFFF"/>
          </w:tcPr>
          <w:p w14:paraId="200E1D7B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3"/>
            <w:shd w:val="clear" w:color="auto" w:fill="FFFFFF"/>
          </w:tcPr>
          <w:p w14:paraId="588DB726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4FB800E0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61066392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4D26BBD8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shd w:val="clear" w:color="auto" w:fill="FFFFFF"/>
          </w:tcPr>
          <w:p w14:paraId="62012535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547" w:type="dxa"/>
            <w:gridSpan w:val="3"/>
            <w:shd w:val="clear" w:color="auto" w:fill="FFFFFF"/>
          </w:tcPr>
          <w:p w14:paraId="60FD56FE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</w:tr>
      <w:tr w:rsidR="00087574" w:rsidRPr="008B4FE6" w14:paraId="2EFE06A1" w14:textId="77777777" w:rsidTr="00676C8D">
        <w:trPr>
          <w:trHeight w:val="33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64ACF277" w14:textId="77777777" w:rsidR="00087574" w:rsidRPr="00C53F26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Wydatki ogółem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59DEA0DC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4CCE0BC3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17A60AA3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57F2DE0A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1B3D02C5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shd w:val="clear" w:color="auto" w:fill="FFFFFF"/>
          </w:tcPr>
          <w:p w14:paraId="0EA010F1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3"/>
            <w:shd w:val="clear" w:color="auto" w:fill="FFFFFF"/>
          </w:tcPr>
          <w:p w14:paraId="2DB6AB11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53CD89E2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0F2F93B9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2F42D3E9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shd w:val="clear" w:color="auto" w:fill="FFFFFF"/>
          </w:tcPr>
          <w:p w14:paraId="31C851DC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547" w:type="dxa"/>
            <w:gridSpan w:val="3"/>
            <w:shd w:val="clear" w:color="auto" w:fill="FFFFFF"/>
          </w:tcPr>
          <w:p w14:paraId="6CF931F2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</w:tr>
      <w:tr w:rsidR="00087574" w:rsidRPr="008B4FE6" w14:paraId="5D0F2AA1" w14:textId="77777777" w:rsidTr="00676C8D">
        <w:trPr>
          <w:trHeight w:val="33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62510FC0" w14:textId="77777777" w:rsidR="00087574" w:rsidRPr="00C53F26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lastRenderedPageBreak/>
              <w:t>budżet państwa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5AD61A9B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62C78EB0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1CB9E2BC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223C163F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762E4174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shd w:val="clear" w:color="auto" w:fill="FFFFFF"/>
          </w:tcPr>
          <w:p w14:paraId="679205C9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3"/>
            <w:shd w:val="clear" w:color="auto" w:fill="FFFFFF"/>
          </w:tcPr>
          <w:p w14:paraId="67F4D997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374C7370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0AF553A7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0096D77B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shd w:val="clear" w:color="auto" w:fill="FFFFFF"/>
          </w:tcPr>
          <w:p w14:paraId="35D54ACC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547" w:type="dxa"/>
            <w:gridSpan w:val="3"/>
            <w:shd w:val="clear" w:color="auto" w:fill="FFFFFF"/>
          </w:tcPr>
          <w:p w14:paraId="52A34808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</w:tr>
      <w:tr w:rsidR="00087574" w:rsidRPr="008B4FE6" w14:paraId="73D50B95" w14:textId="77777777" w:rsidTr="00676C8D">
        <w:trPr>
          <w:trHeight w:val="35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29E34685" w14:textId="77777777" w:rsidR="00087574" w:rsidRPr="00C53F26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JST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0F15229A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38DD2FF5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1885A4D2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5A10C575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50740A0C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shd w:val="clear" w:color="auto" w:fill="FFFFFF"/>
          </w:tcPr>
          <w:p w14:paraId="0EB24175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3"/>
            <w:shd w:val="clear" w:color="auto" w:fill="FFFFFF"/>
          </w:tcPr>
          <w:p w14:paraId="6785E9D6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1768A9C3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25454A59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6E420E1F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shd w:val="clear" w:color="auto" w:fill="FFFFFF"/>
          </w:tcPr>
          <w:p w14:paraId="7724BAA3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547" w:type="dxa"/>
            <w:gridSpan w:val="3"/>
            <w:shd w:val="clear" w:color="auto" w:fill="FFFFFF"/>
          </w:tcPr>
          <w:p w14:paraId="5718F753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</w:tr>
      <w:tr w:rsidR="00087574" w:rsidRPr="008B4FE6" w14:paraId="729F5ABE" w14:textId="77777777" w:rsidTr="00676C8D">
        <w:trPr>
          <w:trHeight w:val="351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4F2A4A90" w14:textId="77777777" w:rsidR="00087574" w:rsidRPr="00C53F26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pozostałe jednostki (oddzielnie)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247B64D5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2CD81626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78D67051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559FBC53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6C08A161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shd w:val="clear" w:color="auto" w:fill="FFFFFF"/>
          </w:tcPr>
          <w:p w14:paraId="2223EF4A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3"/>
            <w:shd w:val="clear" w:color="auto" w:fill="FFFFFF"/>
          </w:tcPr>
          <w:p w14:paraId="579FB6D5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2535F820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227CA8F0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2369B357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shd w:val="clear" w:color="auto" w:fill="FFFFFF"/>
          </w:tcPr>
          <w:p w14:paraId="2911D444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547" w:type="dxa"/>
            <w:gridSpan w:val="3"/>
            <w:shd w:val="clear" w:color="auto" w:fill="FFFFFF"/>
          </w:tcPr>
          <w:p w14:paraId="2C090F5E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</w:tr>
      <w:tr w:rsidR="00087574" w:rsidRPr="008B4FE6" w14:paraId="7AD7E0CD" w14:textId="77777777" w:rsidTr="00676C8D">
        <w:trPr>
          <w:trHeight w:val="36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666923CE" w14:textId="77777777" w:rsidR="00087574" w:rsidRPr="00C53F26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b/>
                <w:color w:val="000000"/>
                <w:sz w:val="21"/>
                <w:szCs w:val="21"/>
              </w:rPr>
              <w:t>Saldo ogółem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6A8F8E8B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205C5C3D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124B5FAA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70A1A584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0457B1F7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shd w:val="clear" w:color="auto" w:fill="FFFFFF"/>
          </w:tcPr>
          <w:p w14:paraId="335311B2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3"/>
            <w:shd w:val="clear" w:color="auto" w:fill="FFFFFF"/>
          </w:tcPr>
          <w:p w14:paraId="14DA9FA6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222B6FCF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776D1D21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30037F63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shd w:val="clear" w:color="auto" w:fill="FFFFFF"/>
          </w:tcPr>
          <w:p w14:paraId="113AD14F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547" w:type="dxa"/>
            <w:gridSpan w:val="3"/>
            <w:shd w:val="clear" w:color="auto" w:fill="FFFFFF"/>
          </w:tcPr>
          <w:p w14:paraId="187C7D19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</w:tr>
      <w:tr w:rsidR="00087574" w:rsidRPr="008B4FE6" w14:paraId="046E6ED5" w14:textId="77777777" w:rsidTr="00676C8D">
        <w:trPr>
          <w:trHeight w:val="360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46D80591" w14:textId="77777777" w:rsidR="00087574" w:rsidRPr="00C53F26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budżet państwa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685A777F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71A72B96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353FFB46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729787EA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3A4613E5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shd w:val="clear" w:color="auto" w:fill="FFFFFF"/>
          </w:tcPr>
          <w:p w14:paraId="2D7603A5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3"/>
            <w:shd w:val="clear" w:color="auto" w:fill="FFFFFF"/>
          </w:tcPr>
          <w:p w14:paraId="2376A769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1A013227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3AEDAED3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4B58B862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shd w:val="clear" w:color="auto" w:fill="FFFFFF"/>
          </w:tcPr>
          <w:p w14:paraId="25A65860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547" w:type="dxa"/>
            <w:gridSpan w:val="3"/>
            <w:shd w:val="clear" w:color="auto" w:fill="FFFFFF"/>
          </w:tcPr>
          <w:p w14:paraId="79992D5E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</w:tr>
      <w:tr w:rsidR="00087574" w:rsidRPr="008B4FE6" w14:paraId="739F0F92" w14:textId="77777777" w:rsidTr="00676C8D">
        <w:trPr>
          <w:trHeight w:val="357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1B9E8246" w14:textId="77777777" w:rsidR="00087574" w:rsidRPr="00C53F26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JST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2AF8874E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1B6B86F1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07248998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1FBF4EFB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0945C6F5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shd w:val="clear" w:color="auto" w:fill="FFFFFF"/>
          </w:tcPr>
          <w:p w14:paraId="54EE5B53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3"/>
            <w:shd w:val="clear" w:color="auto" w:fill="FFFFFF"/>
          </w:tcPr>
          <w:p w14:paraId="57327371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45838C4B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62A9F5B5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2D440024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shd w:val="clear" w:color="auto" w:fill="FFFFFF"/>
          </w:tcPr>
          <w:p w14:paraId="24C62153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547" w:type="dxa"/>
            <w:gridSpan w:val="3"/>
            <w:shd w:val="clear" w:color="auto" w:fill="FFFFFF"/>
          </w:tcPr>
          <w:p w14:paraId="5FF92220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</w:tr>
      <w:tr w:rsidR="00087574" w:rsidRPr="008B4FE6" w14:paraId="05158555" w14:textId="77777777" w:rsidTr="00676C8D">
        <w:trPr>
          <w:trHeight w:val="357"/>
        </w:trPr>
        <w:tc>
          <w:tcPr>
            <w:tcW w:w="3133" w:type="dxa"/>
            <w:gridSpan w:val="4"/>
            <w:shd w:val="clear" w:color="auto" w:fill="FFFFFF"/>
            <w:vAlign w:val="center"/>
          </w:tcPr>
          <w:p w14:paraId="38254E19" w14:textId="77777777" w:rsidR="00087574" w:rsidRPr="00C53F26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>pozostałe jednostki (oddzielnie)</w:t>
            </w:r>
          </w:p>
        </w:tc>
        <w:tc>
          <w:tcPr>
            <w:tcW w:w="569" w:type="dxa"/>
            <w:gridSpan w:val="2"/>
            <w:shd w:val="clear" w:color="auto" w:fill="FFFFFF"/>
          </w:tcPr>
          <w:p w14:paraId="0A31EAE1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380C6C64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4FA70A13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563A5B42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17CBE372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shd w:val="clear" w:color="auto" w:fill="FFFFFF"/>
          </w:tcPr>
          <w:p w14:paraId="03E1588C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3"/>
            <w:shd w:val="clear" w:color="auto" w:fill="FFFFFF"/>
          </w:tcPr>
          <w:p w14:paraId="770E94F3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69" w:type="dxa"/>
            <w:gridSpan w:val="3"/>
            <w:shd w:val="clear" w:color="auto" w:fill="FFFFFF"/>
          </w:tcPr>
          <w:p w14:paraId="057520EC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797CADE9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gridSpan w:val="2"/>
            <w:shd w:val="clear" w:color="auto" w:fill="FFFFFF"/>
          </w:tcPr>
          <w:p w14:paraId="3F28BBFB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570" w:type="dxa"/>
            <w:shd w:val="clear" w:color="auto" w:fill="FFFFFF"/>
          </w:tcPr>
          <w:p w14:paraId="18C05B3C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547" w:type="dxa"/>
            <w:gridSpan w:val="3"/>
            <w:shd w:val="clear" w:color="auto" w:fill="FFFFFF"/>
          </w:tcPr>
          <w:p w14:paraId="2678D87A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</w:tr>
      <w:tr w:rsidR="00087574" w:rsidRPr="008B4FE6" w14:paraId="016320FA" w14:textId="77777777" w:rsidTr="00D73898">
        <w:trPr>
          <w:gridAfter w:val="1"/>
          <w:wAfter w:w="10" w:type="dxa"/>
          <w:trHeight w:val="522"/>
        </w:trPr>
        <w:tc>
          <w:tcPr>
            <w:tcW w:w="2243" w:type="dxa"/>
            <w:gridSpan w:val="2"/>
            <w:shd w:val="clear" w:color="auto" w:fill="FFFFFF"/>
            <w:vAlign w:val="center"/>
          </w:tcPr>
          <w:p w14:paraId="25A8CC85" w14:textId="77777777" w:rsidR="00087574" w:rsidRPr="00C53F26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C53F26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Źródła finansowania </w:t>
            </w:r>
          </w:p>
        </w:tc>
        <w:tc>
          <w:tcPr>
            <w:tcW w:w="8694" w:type="dxa"/>
            <w:gridSpan w:val="27"/>
            <w:shd w:val="clear" w:color="auto" w:fill="FFFFFF"/>
            <w:vAlign w:val="center"/>
          </w:tcPr>
          <w:p w14:paraId="7D78C687" w14:textId="19DEAC48" w:rsidR="0039234C" w:rsidRPr="005617DD" w:rsidRDefault="0039234C" w:rsidP="0039234C">
            <w:pPr>
              <w:tabs>
                <w:tab w:val="num" w:pos="0"/>
              </w:tabs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5617DD">
              <w:rPr>
                <w:rFonts w:ascii="Times New Roman" w:hAnsi="Times New Roman"/>
              </w:rPr>
              <w:t>Wejście w życie rozporządzenia nie spowoduje zwiększenia wydatków budżetu państwa</w:t>
            </w:r>
            <w:r w:rsidR="00DC3189">
              <w:rPr>
                <w:rFonts w:ascii="Times New Roman" w:hAnsi="Times New Roman"/>
              </w:rPr>
              <w:t>,</w:t>
            </w:r>
            <w:r w:rsidRPr="005617DD">
              <w:rPr>
                <w:rFonts w:ascii="Times New Roman" w:hAnsi="Times New Roman"/>
              </w:rPr>
              <w:t xml:space="preserve"> budżetów jednostek samorządu terytorialnego</w:t>
            </w:r>
            <w:r w:rsidR="004A024C">
              <w:rPr>
                <w:rFonts w:ascii="Times New Roman" w:hAnsi="Times New Roman"/>
              </w:rPr>
              <w:t xml:space="preserve">, jak również </w:t>
            </w:r>
            <w:r w:rsidR="008E6795">
              <w:rPr>
                <w:rFonts w:ascii="Times New Roman" w:hAnsi="Times New Roman"/>
              </w:rPr>
              <w:t>nie wpłynie na plan finansowy</w:t>
            </w:r>
            <w:r w:rsidR="004A024C">
              <w:rPr>
                <w:rFonts w:ascii="Times New Roman" w:hAnsi="Times New Roman"/>
              </w:rPr>
              <w:t xml:space="preserve"> Narodowego Funduszu Zdrowia</w:t>
            </w:r>
            <w:r>
              <w:rPr>
                <w:rFonts w:ascii="Times New Roman" w:hAnsi="Times New Roman"/>
              </w:rPr>
              <w:t>.</w:t>
            </w:r>
          </w:p>
          <w:p w14:paraId="76F3C896" w14:textId="77777777" w:rsidR="00087574" w:rsidRPr="00B37C80" w:rsidRDefault="00087574" w:rsidP="00087574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</w:tr>
      <w:tr w:rsidR="00087574" w:rsidRPr="008B4FE6" w14:paraId="3DDA95DC" w14:textId="77777777" w:rsidTr="00D73898">
        <w:trPr>
          <w:gridAfter w:val="1"/>
          <w:wAfter w:w="10" w:type="dxa"/>
          <w:trHeight w:val="1213"/>
        </w:trPr>
        <w:tc>
          <w:tcPr>
            <w:tcW w:w="2243" w:type="dxa"/>
            <w:gridSpan w:val="2"/>
            <w:shd w:val="clear" w:color="auto" w:fill="FFFFFF"/>
          </w:tcPr>
          <w:p w14:paraId="52F4BB4F" w14:textId="77777777" w:rsidR="00087574" w:rsidRPr="00C53F26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Dodatkowe informacje, w tym wskazanie źródeł danych i przyjętych do obliczeń założeń</w:t>
            </w:r>
          </w:p>
        </w:tc>
        <w:tc>
          <w:tcPr>
            <w:tcW w:w="8694" w:type="dxa"/>
            <w:gridSpan w:val="27"/>
            <w:shd w:val="clear" w:color="auto" w:fill="FFFFFF"/>
          </w:tcPr>
          <w:p w14:paraId="11C2B127" w14:textId="77777777" w:rsidR="00087574" w:rsidRPr="00C53F26" w:rsidRDefault="00087574" w:rsidP="00087574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  <w:p w14:paraId="5AE723FD" w14:textId="77777777" w:rsidR="0039234C" w:rsidRPr="0039234C" w:rsidRDefault="0039234C" w:rsidP="0039234C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9234C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Nie dotyczy. </w:t>
            </w:r>
          </w:p>
          <w:p w14:paraId="22ED970C" w14:textId="77777777" w:rsidR="00087574" w:rsidRPr="00C53F26" w:rsidRDefault="00087574" w:rsidP="00087574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  <w:p w14:paraId="16E3D7CD" w14:textId="77777777" w:rsidR="00087574" w:rsidRPr="00C53F26" w:rsidRDefault="00087574" w:rsidP="00087574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</w:tr>
      <w:tr w:rsidR="00087574" w:rsidRPr="008B4FE6" w14:paraId="631338E8" w14:textId="77777777" w:rsidTr="00676C8D">
        <w:trPr>
          <w:gridAfter w:val="1"/>
          <w:wAfter w:w="10" w:type="dxa"/>
          <w:trHeight w:val="345"/>
        </w:trPr>
        <w:tc>
          <w:tcPr>
            <w:tcW w:w="10937" w:type="dxa"/>
            <w:gridSpan w:val="29"/>
            <w:shd w:val="clear" w:color="auto" w:fill="99CCFF"/>
          </w:tcPr>
          <w:p w14:paraId="05B3F038" w14:textId="77777777" w:rsidR="00087574" w:rsidRPr="008B4FE6" w:rsidRDefault="00087574" w:rsidP="00087574">
            <w:pPr>
              <w:numPr>
                <w:ilvl w:val="0"/>
                <w:numId w:val="3"/>
              </w:numPr>
              <w:spacing w:before="120" w:after="120" w:line="240" w:lineRule="auto"/>
              <w:jc w:val="both"/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b/>
                <w:color w:val="000000"/>
                <w:spacing w:val="-2"/>
              </w:rPr>
              <w:t xml:space="preserve">Wpływ na </w:t>
            </w:r>
            <w:r w:rsidRPr="008B4FE6">
              <w:rPr>
                <w:rFonts w:ascii="Times New Roman" w:hAnsi="Times New Roman"/>
                <w:b/>
                <w:color w:val="000000"/>
              </w:rPr>
              <w:t>konkurencyjność gospodark</w:t>
            </w:r>
            <w:r>
              <w:rPr>
                <w:rFonts w:ascii="Times New Roman" w:hAnsi="Times New Roman"/>
                <w:b/>
                <w:color w:val="000000"/>
              </w:rPr>
              <w:t>i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>i przedsiębiorczość,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 xml:space="preserve">w tym </w:t>
            </w:r>
            <w:r w:rsidRPr="008B4FE6">
              <w:rPr>
                <w:rFonts w:ascii="Times New Roman" w:hAnsi="Times New Roman"/>
                <w:b/>
                <w:color w:val="000000"/>
              </w:rPr>
              <w:t>funkcjonowanie przedsiębi</w:t>
            </w:r>
            <w:r>
              <w:rPr>
                <w:rFonts w:ascii="Times New Roman" w:hAnsi="Times New Roman"/>
                <w:b/>
                <w:color w:val="000000"/>
              </w:rPr>
              <w:t xml:space="preserve">orców oraz na rodzinę, obywateli i gospodarstwa domowe </w:t>
            </w:r>
          </w:p>
        </w:tc>
      </w:tr>
      <w:tr w:rsidR="00087574" w:rsidRPr="008B4FE6" w14:paraId="52EFAA84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737B0EB2" w14:textId="77777777" w:rsidR="00087574" w:rsidRPr="00301959" w:rsidRDefault="00087574" w:rsidP="0008757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  <w:t>Skutki</w:t>
            </w:r>
          </w:p>
        </w:tc>
      </w:tr>
      <w:tr w:rsidR="00087574" w:rsidRPr="008B4FE6" w14:paraId="279D802A" w14:textId="77777777" w:rsidTr="00676C8D">
        <w:trPr>
          <w:gridAfter w:val="1"/>
          <w:wAfter w:w="10" w:type="dxa"/>
          <w:trHeight w:val="142"/>
        </w:trPr>
        <w:tc>
          <w:tcPr>
            <w:tcW w:w="3889" w:type="dxa"/>
            <w:gridSpan w:val="7"/>
            <w:shd w:val="clear" w:color="auto" w:fill="FFFFFF"/>
          </w:tcPr>
          <w:p w14:paraId="4F6D5A80" w14:textId="77777777" w:rsidR="00087574" w:rsidRPr="00301959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Czas w latach od wejścia w życie zmian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3135C475" w14:textId="77777777" w:rsidR="00087574" w:rsidRPr="00301959" w:rsidRDefault="00087574" w:rsidP="0008757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0</w:t>
            </w:r>
          </w:p>
        </w:tc>
        <w:tc>
          <w:tcPr>
            <w:tcW w:w="938" w:type="dxa"/>
            <w:gridSpan w:val="5"/>
            <w:shd w:val="clear" w:color="auto" w:fill="FFFFFF"/>
          </w:tcPr>
          <w:p w14:paraId="76BE7BD1" w14:textId="77777777" w:rsidR="00087574" w:rsidRPr="00301959" w:rsidRDefault="00087574" w:rsidP="0008757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04A0ED6D" w14:textId="77777777" w:rsidR="00087574" w:rsidRPr="00301959" w:rsidRDefault="00087574" w:rsidP="0008757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937" w:type="dxa"/>
            <w:gridSpan w:val="3"/>
            <w:shd w:val="clear" w:color="auto" w:fill="FFFFFF"/>
          </w:tcPr>
          <w:p w14:paraId="2CC122AD" w14:textId="77777777" w:rsidR="00087574" w:rsidRPr="00301959" w:rsidRDefault="00087574" w:rsidP="0008757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938" w:type="dxa"/>
            <w:gridSpan w:val="4"/>
            <w:shd w:val="clear" w:color="auto" w:fill="FFFFFF"/>
          </w:tcPr>
          <w:p w14:paraId="085C038B" w14:textId="77777777" w:rsidR="00087574" w:rsidRPr="00301959" w:rsidRDefault="00087574" w:rsidP="0008757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938" w:type="dxa"/>
            <w:gridSpan w:val="3"/>
            <w:shd w:val="clear" w:color="auto" w:fill="FFFFFF"/>
          </w:tcPr>
          <w:p w14:paraId="4D00A3EB" w14:textId="77777777" w:rsidR="00087574" w:rsidRPr="00301959" w:rsidRDefault="00087574" w:rsidP="00087574">
            <w:pPr>
              <w:spacing w:line="240" w:lineRule="auto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1422" w:type="dxa"/>
            <w:shd w:val="clear" w:color="auto" w:fill="FFFFFF"/>
          </w:tcPr>
          <w:p w14:paraId="2C9D3F98" w14:textId="77777777" w:rsidR="00087574" w:rsidRPr="001B3460" w:rsidRDefault="00087574" w:rsidP="00087574">
            <w:pPr>
              <w:spacing w:line="240" w:lineRule="auto"/>
              <w:jc w:val="center"/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</w:pPr>
            <w:r w:rsidRPr="001B3460"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>Łącznie</w:t>
            </w:r>
            <w:r w:rsidRPr="001B3460" w:rsidDel="0073273A"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 xml:space="preserve"> </w:t>
            </w:r>
            <w:r w:rsidRPr="001B3460">
              <w:rPr>
                <w:rFonts w:ascii="Times New Roman" w:hAnsi="Times New Roman"/>
                <w:i/>
                <w:color w:val="000000"/>
                <w:spacing w:val="-2"/>
                <w:sz w:val="21"/>
                <w:szCs w:val="21"/>
              </w:rPr>
              <w:t>(0-10)</w:t>
            </w:r>
          </w:p>
        </w:tc>
      </w:tr>
      <w:tr w:rsidR="00087574" w:rsidRPr="008B4FE6" w14:paraId="42132F5B" w14:textId="77777777" w:rsidTr="008A5095">
        <w:trPr>
          <w:gridAfter w:val="1"/>
          <w:wAfter w:w="10" w:type="dxa"/>
          <w:trHeight w:val="142"/>
        </w:trPr>
        <w:tc>
          <w:tcPr>
            <w:tcW w:w="1596" w:type="dxa"/>
            <w:vMerge w:val="restart"/>
            <w:shd w:val="clear" w:color="auto" w:fill="FFFFFF"/>
          </w:tcPr>
          <w:p w14:paraId="604A8BD8" w14:textId="77777777" w:rsidR="00087574" w:rsidRDefault="00087574" w:rsidP="00087574">
            <w:pPr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W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ujęciu</w:t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pieniężnym</w:t>
            </w:r>
          </w:p>
          <w:p w14:paraId="26E3CD57" w14:textId="77777777" w:rsidR="00087574" w:rsidRDefault="00087574" w:rsidP="00087574">
            <w:pPr>
              <w:rPr>
                <w:rFonts w:ascii="Times New Roman" w:hAnsi="Times New Roman"/>
                <w:spacing w:val="-2"/>
                <w:sz w:val="21"/>
                <w:szCs w:val="21"/>
              </w:rPr>
            </w:pPr>
            <w:r>
              <w:rPr>
                <w:rFonts w:ascii="Times New Roman" w:hAnsi="Times New Roman"/>
                <w:spacing w:val="-2"/>
                <w:sz w:val="21"/>
                <w:szCs w:val="21"/>
              </w:rPr>
              <w:t xml:space="preserve">(w mln zł, </w:t>
            </w:r>
          </w:p>
          <w:p w14:paraId="0C493D5A" w14:textId="77777777" w:rsidR="00087574" w:rsidRPr="00301959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pacing w:val="-2"/>
                <w:sz w:val="21"/>
                <w:szCs w:val="21"/>
              </w:rPr>
              <w:t>ceny stałe z …… r.)</w:t>
            </w:r>
          </w:p>
        </w:tc>
        <w:tc>
          <w:tcPr>
            <w:tcW w:w="2293" w:type="dxa"/>
            <w:gridSpan w:val="6"/>
            <w:shd w:val="clear" w:color="auto" w:fill="FFFFFF"/>
          </w:tcPr>
          <w:p w14:paraId="70C368C1" w14:textId="77777777" w:rsidR="00087574" w:rsidRPr="00301959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duże przedsiębiorstwa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1396A3C2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38" w:type="dxa"/>
            <w:gridSpan w:val="5"/>
            <w:shd w:val="clear" w:color="auto" w:fill="FFFFFF"/>
          </w:tcPr>
          <w:p w14:paraId="151515D5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38" w:type="dxa"/>
            <w:gridSpan w:val="4"/>
            <w:shd w:val="clear" w:color="auto" w:fill="FFFFFF"/>
          </w:tcPr>
          <w:p w14:paraId="64F34360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37" w:type="dxa"/>
            <w:gridSpan w:val="3"/>
            <w:shd w:val="clear" w:color="auto" w:fill="FFFFFF"/>
          </w:tcPr>
          <w:p w14:paraId="636CA026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38" w:type="dxa"/>
            <w:gridSpan w:val="4"/>
            <w:shd w:val="clear" w:color="auto" w:fill="FFFFFF"/>
          </w:tcPr>
          <w:p w14:paraId="5948CFAF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38" w:type="dxa"/>
            <w:gridSpan w:val="3"/>
            <w:shd w:val="clear" w:color="auto" w:fill="FFFFFF"/>
          </w:tcPr>
          <w:p w14:paraId="59544C68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422" w:type="dxa"/>
            <w:shd w:val="clear" w:color="auto" w:fill="FFFFFF"/>
          </w:tcPr>
          <w:p w14:paraId="120417D6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</w:tr>
      <w:tr w:rsidR="00087574" w:rsidRPr="008B4FE6" w14:paraId="7BF9521F" w14:textId="77777777" w:rsidTr="008A5095">
        <w:trPr>
          <w:gridAfter w:val="1"/>
          <w:wAfter w:w="10" w:type="dxa"/>
          <w:trHeight w:val="142"/>
        </w:trPr>
        <w:tc>
          <w:tcPr>
            <w:tcW w:w="1596" w:type="dxa"/>
            <w:vMerge/>
            <w:shd w:val="clear" w:color="auto" w:fill="FFFFFF"/>
          </w:tcPr>
          <w:p w14:paraId="750C7BE4" w14:textId="77777777" w:rsidR="00087574" w:rsidRPr="00301959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7AF9BEC1" w14:textId="77777777" w:rsidR="00087574" w:rsidRPr="00301959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sektor mikro-, małych i średnich przedsiębiorstw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5A17E5BA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38" w:type="dxa"/>
            <w:gridSpan w:val="5"/>
            <w:shd w:val="clear" w:color="auto" w:fill="FFFFFF"/>
          </w:tcPr>
          <w:p w14:paraId="61D4F4E6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38" w:type="dxa"/>
            <w:gridSpan w:val="4"/>
            <w:shd w:val="clear" w:color="auto" w:fill="FFFFFF"/>
          </w:tcPr>
          <w:p w14:paraId="41C3FDB6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37" w:type="dxa"/>
            <w:gridSpan w:val="3"/>
            <w:shd w:val="clear" w:color="auto" w:fill="FFFFFF"/>
          </w:tcPr>
          <w:p w14:paraId="16E90703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38" w:type="dxa"/>
            <w:gridSpan w:val="4"/>
            <w:shd w:val="clear" w:color="auto" w:fill="FFFFFF"/>
          </w:tcPr>
          <w:p w14:paraId="04BEB40B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38" w:type="dxa"/>
            <w:gridSpan w:val="3"/>
            <w:shd w:val="clear" w:color="auto" w:fill="FFFFFF"/>
          </w:tcPr>
          <w:p w14:paraId="230DB515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422" w:type="dxa"/>
            <w:shd w:val="clear" w:color="auto" w:fill="FFFFFF"/>
          </w:tcPr>
          <w:p w14:paraId="5FE8AB1D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</w:tr>
      <w:tr w:rsidR="00087574" w:rsidRPr="008B4FE6" w14:paraId="33B4F8ED" w14:textId="77777777" w:rsidTr="008A5095">
        <w:trPr>
          <w:gridAfter w:val="1"/>
          <w:wAfter w:w="10" w:type="dxa"/>
          <w:trHeight w:val="142"/>
        </w:trPr>
        <w:tc>
          <w:tcPr>
            <w:tcW w:w="1596" w:type="dxa"/>
            <w:vMerge/>
            <w:shd w:val="clear" w:color="auto" w:fill="FFFFFF"/>
          </w:tcPr>
          <w:p w14:paraId="26D06041" w14:textId="77777777" w:rsidR="00087574" w:rsidRPr="00301959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23097428" w14:textId="77777777" w:rsidR="00087574" w:rsidRPr="00301959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rodzina, </w:t>
            </w:r>
            <w:r w:rsidRPr="00301959">
              <w:rPr>
                <w:rFonts w:ascii="Times New Roman" w:hAnsi="Times New Roman"/>
                <w:sz w:val="21"/>
                <w:szCs w:val="21"/>
              </w:rPr>
              <w:t>obywatele oraz gospodarstwa domowe</w:t>
            </w:r>
          </w:p>
        </w:tc>
        <w:tc>
          <w:tcPr>
            <w:tcW w:w="937" w:type="dxa"/>
            <w:gridSpan w:val="2"/>
            <w:shd w:val="clear" w:color="auto" w:fill="FFFFFF"/>
          </w:tcPr>
          <w:p w14:paraId="3CB9F481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38" w:type="dxa"/>
            <w:gridSpan w:val="5"/>
            <w:shd w:val="clear" w:color="auto" w:fill="FFFFFF"/>
          </w:tcPr>
          <w:p w14:paraId="44E5C7C3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38" w:type="dxa"/>
            <w:gridSpan w:val="4"/>
            <w:shd w:val="clear" w:color="auto" w:fill="FFFFFF"/>
          </w:tcPr>
          <w:p w14:paraId="3E2D67F2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37" w:type="dxa"/>
            <w:gridSpan w:val="3"/>
            <w:shd w:val="clear" w:color="auto" w:fill="FFFFFF"/>
          </w:tcPr>
          <w:p w14:paraId="6EF97C2A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38" w:type="dxa"/>
            <w:gridSpan w:val="4"/>
            <w:shd w:val="clear" w:color="auto" w:fill="FFFFFF"/>
          </w:tcPr>
          <w:p w14:paraId="741D3B82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38" w:type="dxa"/>
            <w:gridSpan w:val="3"/>
            <w:shd w:val="clear" w:color="auto" w:fill="FFFFFF"/>
          </w:tcPr>
          <w:p w14:paraId="2080EBEE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422" w:type="dxa"/>
            <w:shd w:val="clear" w:color="auto" w:fill="FFFFFF"/>
          </w:tcPr>
          <w:p w14:paraId="0CE7CD20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</w:tr>
      <w:tr w:rsidR="00087574" w:rsidRPr="008B4FE6" w14:paraId="77EFB623" w14:textId="77777777" w:rsidTr="008A5095">
        <w:trPr>
          <w:gridAfter w:val="1"/>
          <w:wAfter w:w="10" w:type="dxa"/>
          <w:trHeight w:val="142"/>
        </w:trPr>
        <w:tc>
          <w:tcPr>
            <w:tcW w:w="1596" w:type="dxa"/>
            <w:vMerge/>
            <w:shd w:val="clear" w:color="auto" w:fill="FFFFFF"/>
          </w:tcPr>
          <w:p w14:paraId="40BE6DB2" w14:textId="77777777" w:rsidR="00087574" w:rsidRPr="00301959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64831815" w14:textId="5604A623" w:rsidR="00087574" w:rsidRPr="00301959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37" w:type="dxa"/>
            <w:gridSpan w:val="2"/>
            <w:shd w:val="clear" w:color="auto" w:fill="FFFFFF"/>
          </w:tcPr>
          <w:p w14:paraId="143FD657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38" w:type="dxa"/>
            <w:gridSpan w:val="5"/>
            <w:shd w:val="clear" w:color="auto" w:fill="FFFFFF"/>
          </w:tcPr>
          <w:p w14:paraId="700E92FB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38" w:type="dxa"/>
            <w:gridSpan w:val="4"/>
            <w:shd w:val="clear" w:color="auto" w:fill="FFFFFF"/>
          </w:tcPr>
          <w:p w14:paraId="7A299D0B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37" w:type="dxa"/>
            <w:gridSpan w:val="3"/>
            <w:shd w:val="clear" w:color="auto" w:fill="FFFFFF"/>
          </w:tcPr>
          <w:p w14:paraId="297AA48F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38" w:type="dxa"/>
            <w:gridSpan w:val="4"/>
            <w:shd w:val="clear" w:color="auto" w:fill="FFFFFF"/>
          </w:tcPr>
          <w:p w14:paraId="6107DBA3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938" w:type="dxa"/>
            <w:gridSpan w:val="3"/>
            <w:shd w:val="clear" w:color="auto" w:fill="FFFFFF"/>
          </w:tcPr>
          <w:p w14:paraId="0581E651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1422" w:type="dxa"/>
            <w:shd w:val="clear" w:color="auto" w:fill="FFFFFF"/>
          </w:tcPr>
          <w:p w14:paraId="636D6CB1" w14:textId="77777777" w:rsidR="00087574" w:rsidRPr="00B37C80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</w:tr>
      <w:tr w:rsidR="00087574" w:rsidRPr="008B4FE6" w14:paraId="538F9B05" w14:textId="77777777" w:rsidTr="00676C8D">
        <w:trPr>
          <w:gridAfter w:val="1"/>
          <w:wAfter w:w="10" w:type="dxa"/>
          <w:trHeight w:val="142"/>
        </w:trPr>
        <w:tc>
          <w:tcPr>
            <w:tcW w:w="1596" w:type="dxa"/>
            <w:vMerge w:val="restart"/>
            <w:shd w:val="clear" w:color="auto" w:fill="FFFFFF"/>
          </w:tcPr>
          <w:p w14:paraId="422B55E0" w14:textId="77777777" w:rsidR="00087574" w:rsidRPr="00301959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W </w:t>
            </w:r>
            <w:r>
              <w:rPr>
                <w:rFonts w:ascii="Times New Roman" w:hAnsi="Times New Roman"/>
                <w:color w:val="000000"/>
                <w:sz w:val="21"/>
                <w:szCs w:val="21"/>
              </w:rPr>
              <w:t>ujęciu</w:t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niepieniężnym</w:t>
            </w:r>
          </w:p>
        </w:tc>
        <w:tc>
          <w:tcPr>
            <w:tcW w:w="2293" w:type="dxa"/>
            <w:gridSpan w:val="6"/>
            <w:shd w:val="clear" w:color="auto" w:fill="FFFFFF"/>
          </w:tcPr>
          <w:p w14:paraId="138A4147" w14:textId="77777777" w:rsidR="00087574" w:rsidRPr="00301959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duże przedsiębiorstwa</w:t>
            </w:r>
          </w:p>
        </w:tc>
        <w:tc>
          <w:tcPr>
            <w:tcW w:w="7048" w:type="dxa"/>
            <w:gridSpan w:val="22"/>
            <w:shd w:val="clear" w:color="auto" w:fill="FFFFFF"/>
          </w:tcPr>
          <w:p w14:paraId="39F6FE89" w14:textId="2068B896" w:rsidR="00087574" w:rsidRPr="00B37C80" w:rsidRDefault="00A830DC" w:rsidP="006B64D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A830DC">
              <w:rPr>
                <w:rFonts w:ascii="Times New Roman" w:hAnsi="Times New Roman"/>
                <w:color w:val="000000"/>
                <w:spacing w:val="-2"/>
              </w:rPr>
              <w:t xml:space="preserve">Projekt rozporządzenia może oddziaływać na </w:t>
            </w:r>
            <w:r w:rsidR="00AD4B6C">
              <w:rPr>
                <w:rFonts w:ascii="Times New Roman" w:hAnsi="Times New Roman"/>
                <w:color w:val="000000"/>
                <w:spacing w:val="-2"/>
              </w:rPr>
              <w:t>niektóre</w:t>
            </w:r>
            <w:r w:rsidRPr="00A830DC">
              <w:rPr>
                <w:rFonts w:ascii="Times New Roman" w:hAnsi="Times New Roman"/>
                <w:color w:val="000000"/>
                <w:spacing w:val="-2"/>
              </w:rPr>
              <w:t xml:space="preserve"> podmioty </w:t>
            </w:r>
            <w:r w:rsidR="00AD4B6C">
              <w:rPr>
                <w:rFonts w:ascii="Times New Roman" w:hAnsi="Times New Roman"/>
                <w:color w:val="000000"/>
                <w:spacing w:val="-2"/>
              </w:rPr>
              <w:t xml:space="preserve">lecznicze </w:t>
            </w:r>
            <w:r w:rsidRPr="00A830DC">
              <w:rPr>
                <w:rFonts w:ascii="Times New Roman" w:hAnsi="Times New Roman"/>
                <w:color w:val="000000"/>
                <w:spacing w:val="-2"/>
              </w:rPr>
              <w:t xml:space="preserve">przez umożliwienie funkcjonowania </w:t>
            </w:r>
            <w:r w:rsidR="00AD4B6C">
              <w:rPr>
                <w:rFonts w:ascii="Times New Roman" w:hAnsi="Times New Roman"/>
                <w:color w:val="000000"/>
                <w:spacing w:val="-2"/>
              </w:rPr>
              <w:t xml:space="preserve">tych </w:t>
            </w:r>
            <w:r w:rsidR="00BF5914">
              <w:rPr>
                <w:rFonts w:ascii="Times New Roman" w:hAnsi="Times New Roman"/>
                <w:color w:val="000000"/>
              </w:rPr>
              <w:t>SOR</w:t>
            </w:r>
            <w:r w:rsidRPr="00A830DC">
              <w:rPr>
                <w:rFonts w:ascii="Times New Roman" w:hAnsi="Times New Roman"/>
                <w:color w:val="000000"/>
                <w:spacing w:val="-2"/>
              </w:rPr>
              <w:t xml:space="preserve">, które </w:t>
            </w:r>
            <w:r w:rsidR="0085794B">
              <w:rPr>
                <w:rFonts w:ascii="Times New Roman" w:hAnsi="Times New Roman"/>
                <w:color w:val="000000"/>
                <w:spacing w:val="-2"/>
              </w:rPr>
              <w:t xml:space="preserve">po </w:t>
            </w:r>
            <w:r w:rsidR="009132AD">
              <w:rPr>
                <w:rFonts w:ascii="Times New Roman" w:hAnsi="Times New Roman"/>
                <w:color w:val="000000"/>
                <w:spacing w:val="-2"/>
              </w:rPr>
              <w:t>31 grudnia</w:t>
            </w:r>
            <w:r w:rsidR="003A6528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85794B">
              <w:rPr>
                <w:rFonts w:ascii="Times New Roman" w:hAnsi="Times New Roman"/>
                <w:color w:val="000000"/>
                <w:spacing w:val="-2"/>
              </w:rPr>
              <w:t>202</w:t>
            </w:r>
            <w:r w:rsidR="0039234C">
              <w:rPr>
                <w:rFonts w:ascii="Times New Roman" w:hAnsi="Times New Roman"/>
                <w:color w:val="000000"/>
                <w:spacing w:val="-2"/>
              </w:rPr>
              <w:t>6</w:t>
            </w:r>
            <w:r w:rsidR="0085794B">
              <w:rPr>
                <w:rFonts w:ascii="Times New Roman" w:hAnsi="Times New Roman"/>
                <w:color w:val="000000"/>
                <w:spacing w:val="-2"/>
              </w:rPr>
              <w:t xml:space="preserve"> r.</w:t>
            </w:r>
            <w:r w:rsidR="0085794B" w:rsidRPr="00A830DC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Pr="00A830DC">
              <w:rPr>
                <w:rFonts w:ascii="Times New Roman" w:hAnsi="Times New Roman"/>
                <w:color w:val="000000"/>
                <w:spacing w:val="-2"/>
              </w:rPr>
              <w:t>nie</w:t>
            </w:r>
            <w:r w:rsidR="009132AD">
              <w:rPr>
                <w:rFonts w:ascii="Times New Roman" w:hAnsi="Times New Roman"/>
                <w:color w:val="000000"/>
                <w:spacing w:val="-2"/>
              </w:rPr>
              <w:t> </w:t>
            </w:r>
            <w:r w:rsidRPr="00A830DC">
              <w:rPr>
                <w:rFonts w:ascii="Times New Roman" w:hAnsi="Times New Roman"/>
                <w:color w:val="000000"/>
                <w:spacing w:val="-2"/>
              </w:rPr>
              <w:t>spełnią wszystkich wymagań rozporządzenia</w:t>
            </w:r>
            <w:r w:rsidR="007217A3">
              <w:rPr>
                <w:rFonts w:ascii="Times New Roman" w:hAnsi="Times New Roman"/>
                <w:color w:val="000000"/>
                <w:spacing w:val="-2"/>
              </w:rPr>
              <w:t xml:space="preserve"> SOR</w:t>
            </w:r>
            <w:r w:rsidRPr="00A830DC">
              <w:rPr>
                <w:rFonts w:ascii="Times New Roman" w:hAnsi="Times New Roman"/>
                <w:color w:val="000000"/>
                <w:spacing w:val="-2"/>
              </w:rPr>
              <w:t>.</w:t>
            </w:r>
          </w:p>
        </w:tc>
      </w:tr>
      <w:tr w:rsidR="00AD4B6C" w:rsidRPr="008B4FE6" w14:paraId="2CFE9311" w14:textId="77777777" w:rsidTr="00676C8D">
        <w:trPr>
          <w:gridAfter w:val="1"/>
          <w:wAfter w:w="10" w:type="dxa"/>
          <w:trHeight w:val="142"/>
        </w:trPr>
        <w:tc>
          <w:tcPr>
            <w:tcW w:w="1596" w:type="dxa"/>
            <w:vMerge/>
            <w:shd w:val="clear" w:color="auto" w:fill="FFFFFF"/>
          </w:tcPr>
          <w:p w14:paraId="473AF312" w14:textId="77777777" w:rsidR="00AD4B6C" w:rsidRPr="00301959" w:rsidRDefault="00AD4B6C" w:rsidP="00AD4B6C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3B8BD4BA" w14:textId="77777777" w:rsidR="00AD4B6C" w:rsidRPr="00301959" w:rsidRDefault="00AD4B6C" w:rsidP="00AD4B6C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sektor mikro-, małych i średnich przedsiębiorstw</w:t>
            </w:r>
          </w:p>
        </w:tc>
        <w:tc>
          <w:tcPr>
            <w:tcW w:w="7048" w:type="dxa"/>
            <w:gridSpan w:val="22"/>
            <w:shd w:val="clear" w:color="auto" w:fill="FFFFFF"/>
          </w:tcPr>
          <w:p w14:paraId="7E6CBF94" w14:textId="3ABA8120" w:rsidR="00AD4B6C" w:rsidRPr="00B37C80" w:rsidRDefault="00AD4B6C" w:rsidP="006B64D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  <w:r w:rsidRPr="00A830DC">
              <w:rPr>
                <w:rFonts w:ascii="Times New Roman" w:hAnsi="Times New Roman"/>
                <w:color w:val="000000"/>
                <w:spacing w:val="-2"/>
              </w:rPr>
              <w:t xml:space="preserve">Projekt rozporządzenia może oddziaływać na </w:t>
            </w:r>
            <w:r>
              <w:rPr>
                <w:rFonts w:ascii="Times New Roman" w:hAnsi="Times New Roman"/>
                <w:color w:val="000000"/>
                <w:spacing w:val="-2"/>
              </w:rPr>
              <w:t>niektóre</w:t>
            </w:r>
            <w:r w:rsidRPr="00A830DC">
              <w:rPr>
                <w:rFonts w:ascii="Times New Roman" w:hAnsi="Times New Roman"/>
                <w:color w:val="000000"/>
                <w:spacing w:val="-2"/>
              </w:rPr>
              <w:t xml:space="preserve"> podmioty 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lecznicze </w:t>
            </w:r>
            <w:r w:rsidRPr="00A830DC">
              <w:rPr>
                <w:rFonts w:ascii="Times New Roman" w:hAnsi="Times New Roman"/>
                <w:color w:val="000000"/>
                <w:spacing w:val="-2"/>
              </w:rPr>
              <w:t xml:space="preserve">przez umożliwienie funkcjonowania 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tych </w:t>
            </w:r>
            <w:r>
              <w:rPr>
                <w:rFonts w:ascii="Times New Roman" w:hAnsi="Times New Roman"/>
                <w:color w:val="000000"/>
              </w:rPr>
              <w:t>SOR</w:t>
            </w:r>
            <w:r w:rsidRPr="00A830DC">
              <w:rPr>
                <w:rFonts w:ascii="Times New Roman" w:hAnsi="Times New Roman"/>
                <w:color w:val="000000"/>
                <w:spacing w:val="-2"/>
              </w:rPr>
              <w:t xml:space="preserve">, które 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po </w:t>
            </w:r>
            <w:r w:rsidR="009132AD">
              <w:rPr>
                <w:rFonts w:ascii="Times New Roman" w:hAnsi="Times New Roman"/>
                <w:color w:val="000000"/>
                <w:spacing w:val="-2"/>
              </w:rPr>
              <w:t>31 grudnia 202</w:t>
            </w:r>
            <w:r w:rsidR="0039234C">
              <w:rPr>
                <w:rFonts w:ascii="Times New Roman" w:hAnsi="Times New Roman"/>
                <w:color w:val="000000"/>
                <w:spacing w:val="-2"/>
              </w:rPr>
              <w:t>6</w:t>
            </w:r>
            <w:r w:rsidR="009132AD">
              <w:rPr>
                <w:rFonts w:ascii="Times New Roman" w:hAnsi="Times New Roman"/>
                <w:color w:val="000000"/>
                <w:spacing w:val="-2"/>
              </w:rPr>
              <w:t xml:space="preserve"> r.</w:t>
            </w:r>
            <w:r w:rsidR="009132AD" w:rsidRPr="00A830DC">
              <w:rPr>
                <w:rFonts w:ascii="Times New Roman" w:hAnsi="Times New Roman"/>
                <w:color w:val="000000"/>
                <w:spacing w:val="-2"/>
              </w:rPr>
              <w:t xml:space="preserve"> nie</w:t>
            </w:r>
            <w:r w:rsidR="009132AD">
              <w:rPr>
                <w:rFonts w:ascii="Times New Roman" w:hAnsi="Times New Roman"/>
                <w:color w:val="000000"/>
                <w:spacing w:val="-2"/>
              </w:rPr>
              <w:t> </w:t>
            </w:r>
            <w:r w:rsidR="009132AD" w:rsidRPr="00A830DC">
              <w:rPr>
                <w:rFonts w:ascii="Times New Roman" w:hAnsi="Times New Roman"/>
                <w:color w:val="000000"/>
                <w:spacing w:val="-2"/>
              </w:rPr>
              <w:t xml:space="preserve">spełnią </w:t>
            </w:r>
            <w:r w:rsidRPr="00A830DC">
              <w:rPr>
                <w:rFonts w:ascii="Times New Roman" w:hAnsi="Times New Roman"/>
                <w:color w:val="000000"/>
                <w:spacing w:val="-2"/>
              </w:rPr>
              <w:t>wszystkich wymagań rozporządzenia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SOR</w:t>
            </w:r>
            <w:r w:rsidRPr="00A830DC">
              <w:rPr>
                <w:rFonts w:ascii="Times New Roman" w:hAnsi="Times New Roman"/>
                <w:color w:val="000000"/>
                <w:spacing w:val="-2"/>
              </w:rPr>
              <w:t>.</w:t>
            </w:r>
          </w:p>
        </w:tc>
      </w:tr>
      <w:tr w:rsidR="00AD4B6C" w:rsidRPr="008B4FE6" w14:paraId="60604FB3" w14:textId="77777777" w:rsidTr="00676C8D">
        <w:trPr>
          <w:gridAfter w:val="1"/>
          <w:wAfter w:w="10" w:type="dxa"/>
          <w:trHeight w:val="596"/>
        </w:trPr>
        <w:tc>
          <w:tcPr>
            <w:tcW w:w="1596" w:type="dxa"/>
            <w:vMerge/>
            <w:shd w:val="clear" w:color="auto" w:fill="FFFFFF"/>
          </w:tcPr>
          <w:p w14:paraId="3D5CC838" w14:textId="77777777" w:rsidR="00AD4B6C" w:rsidRPr="00301959" w:rsidRDefault="00AD4B6C" w:rsidP="00AD4B6C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2B79EC67" w14:textId="77777777" w:rsidR="00AD4B6C" w:rsidRPr="00301959" w:rsidRDefault="00AD4B6C" w:rsidP="00AD4B6C">
            <w:pPr>
              <w:tabs>
                <w:tab w:val="right" w:pos="1936"/>
              </w:tabs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 xml:space="preserve">rodzina, </w:t>
            </w:r>
            <w:r w:rsidRPr="00301959">
              <w:rPr>
                <w:rFonts w:ascii="Times New Roman" w:hAnsi="Times New Roman"/>
                <w:sz w:val="21"/>
                <w:szCs w:val="21"/>
              </w:rPr>
              <w:t>obywatele oraz gospodarstwa domowe</w:t>
            </w: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7048" w:type="dxa"/>
            <w:gridSpan w:val="22"/>
            <w:shd w:val="clear" w:color="auto" w:fill="FFFFFF"/>
          </w:tcPr>
          <w:p w14:paraId="7F6F0002" w14:textId="26F98379" w:rsidR="00AD4B6C" w:rsidRPr="00E97399" w:rsidRDefault="004A024C" w:rsidP="006B64DE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4A024C">
              <w:rPr>
                <w:rFonts w:ascii="Times New Roman" w:hAnsi="Times New Roman"/>
                <w:color w:val="000000"/>
                <w:spacing w:val="-2"/>
              </w:rPr>
              <w:t xml:space="preserve">Projekt </w:t>
            </w:r>
            <w:r w:rsidR="00DC3189">
              <w:rPr>
                <w:rFonts w:ascii="Times New Roman" w:hAnsi="Times New Roman"/>
                <w:color w:val="000000"/>
                <w:spacing w:val="-2"/>
              </w:rPr>
              <w:t xml:space="preserve">rozporządzenia </w:t>
            </w:r>
            <w:r w:rsidRPr="004A024C">
              <w:rPr>
                <w:rFonts w:ascii="Times New Roman" w:hAnsi="Times New Roman"/>
                <w:color w:val="000000"/>
                <w:spacing w:val="-2"/>
              </w:rPr>
              <w:t xml:space="preserve">może oddziaływać na wskazane </w:t>
            </w:r>
            <w:r w:rsidR="00DC3189">
              <w:rPr>
                <w:rFonts w:ascii="Times New Roman" w:hAnsi="Times New Roman"/>
                <w:color w:val="000000"/>
                <w:spacing w:val="-2"/>
              </w:rPr>
              <w:t xml:space="preserve">grupy osób </w:t>
            </w:r>
            <w:r w:rsidR="00DC3189" w:rsidRPr="00A830DC">
              <w:rPr>
                <w:rFonts w:ascii="Times New Roman" w:hAnsi="Times New Roman"/>
                <w:color w:val="000000"/>
                <w:spacing w:val="-2"/>
              </w:rPr>
              <w:t xml:space="preserve">przez umożliwienie funkcjonowania </w:t>
            </w:r>
            <w:r w:rsidR="00DC3189">
              <w:rPr>
                <w:rFonts w:ascii="Times New Roman" w:hAnsi="Times New Roman"/>
                <w:color w:val="000000"/>
                <w:spacing w:val="-2"/>
              </w:rPr>
              <w:t xml:space="preserve">tych </w:t>
            </w:r>
            <w:r w:rsidR="00DC3189">
              <w:rPr>
                <w:rFonts w:ascii="Times New Roman" w:hAnsi="Times New Roman"/>
                <w:color w:val="000000"/>
              </w:rPr>
              <w:t>SOR</w:t>
            </w:r>
            <w:r w:rsidR="00DC3189" w:rsidRPr="00A830DC">
              <w:rPr>
                <w:rFonts w:ascii="Times New Roman" w:hAnsi="Times New Roman"/>
                <w:color w:val="000000"/>
                <w:spacing w:val="-2"/>
              </w:rPr>
              <w:t xml:space="preserve">, które </w:t>
            </w:r>
            <w:r w:rsidR="00DC3189">
              <w:rPr>
                <w:rFonts w:ascii="Times New Roman" w:hAnsi="Times New Roman"/>
                <w:color w:val="000000"/>
                <w:spacing w:val="-2"/>
              </w:rPr>
              <w:t>po 31 grudnia 2026 r.</w:t>
            </w:r>
            <w:r w:rsidR="00DC3189" w:rsidRPr="00A830DC">
              <w:rPr>
                <w:rFonts w:ascii="Times New Roman" w:hAnsi="Times New Roman"/>
                <w:color w:val="000000"/>
                <w:spacing w:val="-2"/>
              </w:rPr>
              <w:t xml:space="preserve"> nie</w:t>
            </w:r>
            <w:r w:rsidR="00DC3189">
              <w:rPr>
                <w:rFonts w:ascii="Times New Roman" w:hAnsi="Times New Roman"/>
                <w:color w:val="000000"/>
                <w:spacing w:val="-2"/>
              </w:rPr>
              <w:t> </w:t>
            </w:r>
            <w:r w:rsidR="00DC3189" w:rsidRPr="00A830DC">
              <w:rPr>
                <w:rFonts w:ascii="Times New Roman" w:hAnsi="Times New Roman"/>
                <w:color w:val="000000"/>
                <w:spacing w:val="-2"/>
              </w:rPr>
              <w:t>spełnią wszystkich wymagań rozporządzenia</w:t>
            </w:r>
            <w:r w:rsidR="00DC3189">
              <w:rPr>
                <w:rFonts w:ascii="Times New Roman" w:hAnsi="Times New Roman"/>
                <w:color w:val="000000"/>
                <w:spacing w:val="-2"/>
              </w:rPr>
              <w:t xml:space="preserve"> SOR</w:t>
            </w:r>
            <w:r w:rsidR="00DC3189" w:rsidRPr="00A830DC">
              <w:rPr>
                <w:rFonts w:ascii="Times New Roman" w:hAnsi="Times New Roman"/>
                <w:color w:val="000000"/>
                <w:spacing w:val="-2"/>
              </w:rPr>
              <w:t>.</w:t>
            </w:r>
          </w:p>
        </w:tc>
      </w:tr>
      <w:tr w:rsidR="00AD4B6C" w:rsidRPr="008B4FE6" w14:paraId="67E5FFA7" w14:textId="77777777" w:rsidTr="00676C8D">
        <w:trPr>
          <w:gridAfter w:val="1"/>
          <w:wAfter w:w="10" w:type="dxa"/>
          <w:trHeight w:val="240"/>
        </w:trPr>
        <w:tc>
          <w:tcPr>
            <w:tcW w:w="1596" w:type="dxa"/>
            <w:vMerge/>
            <w:shd w:val="clear" w:color="auto" w:fill="FFFFFF"/>
          </w:tcPr>
          <w:p w14:paraId="69DE7358" w14:textId="77777777" w:rsidR="00AD4B6C" w:rsidRPr="00301959" w:rsidRDefault="00AD4B6C" w:rsidP="00AD4B6C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2293" w:type="dxa"/>
            <w:gridSpan w:val="6"/>
            <w:shd w:val="clear" w:color="auto" w:fill="FFFFFF"/>
          </w:tcPr>
          <w:p w14:paraId="15FBF7B3" w14:textId="44C31815" w:rsidR="00AD4B6C" w:rsidRPr="00301959" w:rsidRDefault="00AD4B6C" w:rsidP="00AD4B6C">
            <w:pPr>
              <w:tabs>
                <w:tab w:val="right" w:pos="1936"/>
              </w:tabs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sz w:val="21"/>
                <w:szCs w:val="21"/>
              </w:rPr>
              <w:t>osoby starsze i osoby niepełnosprawne</w:t>
            </w:r>
          </w:p>
        </w:tc>
        <w:tc>
          <w:tcPr>
            <w:tcW w:w="7048" w:type="dxa"/>
            <w:gridSpan w:val="22"/>
            <w:shd w:val="clear" w:color="auto" w:fill="FFFFFF"/>
          </w:tcPr>
          <w:p w14:paraId="7E5A43BF" w14:textId="4022972D" w:rsidR="00AD4B6C" w:rsidRPr="00D73898" w:rsidRDefault="00B876E0" w:rsidP="006B64DE">
            <w:pPr>
              <w:tabs>
                <w:tab w:val="left" w:pos="3000"/>
              </w:tabs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B876E0">
              <w:rPr>
                <w:rFonts w:ascii="Times New Roman" w:hAnsi="Times New Roman"/>
                <w:color w:val="000000"/>
                <w:spacing w:val="-2"/>
              </w:rPr>
              <w:t xml:space="preserve">Projekt </w:t>
            </w:r>
            <w:r w:rsidR="00516F05">
              <w:rPr>
                <w:rFonts w:ascii="Times New Roman" w:hAnsi="Times New Roman"/>
                <w:color w:val="000000"/>
                <w:spacing w:val="-2"/>
              </w:rPr>
              <w:t xml:space="preserve">rozporządzenia </w:t>
            </w:r>
            <w:r w:rsidRPr="00B876E0">
              <w:rPr>
                <w:rFonts w:ascii="Times New Roman" w:hAnsi="Times New Roman"/>
                <w:color w:val="000000"/>
                <w:spacing w:val="-2"/>
              </w:rPr>
              <w:t xml:space="preserve">może oddziaływać na wskazane </w:t>
            </w:r>
            <w:r w:rsidR="00DC3189">
              <w:rPr>
                <w:rFonts w:ascii="Times New Roman" w:hAnsi="Times New Roman"/>
                <w:color w:val="000000"/>
                <w:spacing w:val="-2"/>
              </w:rPr>
              <w:t xml:space="preserve">osoby </w:t>
            </w:r>
            <w:r w:rsidR="00DC3189" w:rsidRPr="00A830DC">
              <w:rPr>
                <w:rFonts w:ascii="Times New Roman" w:hAnsi="Times New Roman"/>
                <w:color w:val="000000"/>
                <w:spacing w:val="-2"/>
              </w:rPr>
              <w:t xml:space="preserve">przez umożliwienie funkcjonowania </w:t>
            </w:r>
            <w:r w:rsidR="00DC3189">
              <w:rPr>
                <w:rFonts w:ascii="Times New Roman" w:hAnsi="Times New Roman"/>
                <w:color w:val="000000"/>
                <w:spacing w:val="-2"/>
              </w:rPr>
              <w:t xml:space="preserve">tych </w:t>
            </w:r>
            <w:r w:rsidR="00DC3189">
              <w:rPr>
                <w:rFonts w:ascii="Times New Roman" w:hAnsi="Times New Roman"/>
                <w:color w:val="000000"/>
              </w:rPr>
              <w:t>SOR</w:t>
            </w:r>
            <w:r w:rsidR="00DC3189" w:rsidRPr="00A830DC">
              <w:rPr>
                <w:rFonts w:ascii="Times New Roman" w:hAnsi="Times New Roman"/>
                <w:color w:val="000000"/>
                <w:spacing w:val="-2"/>
              </w:rPr>
              <w:t xml:space="preserve">, które </w:t>
            </w:r>
            <w:r w:rsidR="00DC3189">
              <w:rPr>
                <w:rFonts w:ascii="Times New Roman" w:hAnsi="Times New Roman"/>
                <w:color w:val="000000"/>
                <w:spacing w:val="-2"/>
              </w:rPr>
              <w:t>po 31 grudnia 2026 r.</w:t>
            </w:r>
            <w:r w:rsidR="00DC3189" w:rsidRPr="00A830DC">
              <w:rPr>
                <w:rFonts w:ascii="Times New Roman" w:hAnsi="Times New Roman"/>
                <w:color w:val="000000"/>
                <w:spacing w:val="-2"/>
              </w:rPr>
              <w:t xml:space="preserve"> nie</w:t>
            </w:r>
            <w:r w:rsidR="00DC3189">
              <w:rPr>
                <w:rFonts w:ascii="Times New Roman" w:hAnsi="Times New Roman"/>
                <w:color w:val="000000"/>
                <w:spacing w:val="-2"/>
              </w:rPr>
              <w:t> </w:t>
            </w:r>
            <w:r w:rsidR="00DC3189" w:rsidRPr="00A830DC">
              <w:rPr>
                <w:rFonts w:ascii="Times New Roman" w:hAnsi="Times New Roman"/>
                <w:color w:val="000000"/>
                <w:spacing w:val="-2"/>
              </w:rPr>
              <w:t>spełnią wszystkich wymagań rozporządzenia</w:t>
            </w:r>
            <w:r w:rsidR="00DC3189">
              <w:rPr>
                <w:rFonts w:ascii="Times New Roman" w:hAnsi="Times New Roman"/>
                <w:color w:val="000000"/>
                <w:spacing w:val="-2"/>
              </w:rPr>
              <w:t xml:space="preserve"> SOR</w:t>
            </w:r>
            <w:r w:rsidR="00DC3189" w:rsidRPr="00A830DC">
              <w:rPr>
                <w:rFonts w:ascii="Times New Roman" w:hAnsi="Times New Roman"/>
                <w:color w:val="000000"/>
                <w:spacing w:val="-2"/>
              </w:rPr>
              <w:t>.</w:t>
            </w:r>
            <w:r w:rsidR="00DC3189" w:rsidRPr="00B876E0" w:rsidDel="00DC3189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</w:p>
        </w:tc>
      </w:tr>
      <w:tr w:rsidR="005D3047" w:rsidRPr="008B4FE6" w14:paraId="61B4EC5D" w14:textId="77777777" w:rsidTr="00B6632A">
        <w:trPr>
          <w:gridAfter w:val="1"/>
          <w:wAfter w:w="10" w:type="dxa"/>
          <w:trHeight w:val="493"/>
        </w:trPr>
        <w:tc>
          <w:tcPr>
            <w:tcW w:w="1596" w:type="dxa"/>
            <w:shd w:val="clear" w:color="auto" w:fill="FFFFFF"/>
          </w:tcPr>
          <w:p w14:paraId="7D8DA0E0" w14:textId="77777777" w:rsidR="005D3047" w:rsidRPr="00301959" w:rsidRDefault="005D3047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>Niemierzalne</w:t>
            </w:r>
          </w:p>
        </w:tc>
        <w:tc>
          <w:tcPr>
            <w:tcW w:w="2293" w:type="dxa"/>
            <w:gridSpan w:val="6"/>
            <w:shd w:val="clear" w:color="auto" w:fill="FFFFFF"/>
          </w:tcPr>
          <w:p w14:paraId="3D61B134" w14:textId="748FCF33" w:rsidR="005D3047" w:rsidRPr="00301959" w:rsidRDefault="005D3047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  <w:tc>
          <w:tcPr>
            <w:tcW w:w="7048" w:type="dxa"/>
            <w:gridSpan w:val="22"/>
            <w:shd w:val="clear" w:color="auto" w:fill="FFFFFF"/>
          </w:tcPr>
          <w:p w14:paraId="67D7ED3B" w14:textId="77777777" w:rsidR="005D3047" w:rsidRPr="00B37C80" w:rsidRDefault="005D3047" w:rsidP="00087574">
            <w:pPr>
              <w:spacing w:line="240" w:lineRule="auto"/>
              <w:rPr>
                <w:rFonts w:ascii="Times New Roman" w:hAnsi="Times New Roman"/>
                <w:color w:val="000000"/>
                <w:spacing w:val="-2"/>
                <w:sz w:val="21"/>
                <w:szCs w:val="21"/>
              </w:rPr>
            </w:pPr>
          </w:p>
        </w:tc>
      </w:tr>
      <w:tr w:rsidR="00087574" w:rsidRPr="008B4FE6" w14:paraId="7877B222" w14:textId="77777777" w:rsidTr="00676C8D">
        <w:trPr>
          <w:gridAfter w:val="1"/>
          <w:wAfter w:w="10" w:type="dxa"/>
          <w:trHeight w:val="1643"/>
        </w:trPr>
        <w:tc>
          <w:tcPr>
            <w:tcW w:w="2243" w:type="dxa"/>
            <w:gridSpan w:val="2"/>
            <w:shd w:val="clear" w:color="auto" w:fill="FFFFFF"/>
          </w:tcPr>
          <w:p w14:paraId="059B8A3E" w14:textId="77777777" w:rsidR="00087574" w:rsidRPr="00301959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 w:rsidRPr="00301959">
              <w:rPr>
                <w:rFonts w:ascii="Times New Roman" w:hAnsi="Times New Roman"/>
                <w:color w:val="000000"/>
                <w:sz w:val="21"/>
                <w:szCs w:val="21"/>
              </w:rPr>
              <w:t xml:space="preserve">Dodatkowe informacje, w tym wskazanie źródeł danych i przyjętych do obliczeń założeń </w:t>
            </w:r>
          </w:p>
        </w:tc>
        <w:tc>
          <w:tcPr>
            <w:tcW w:w="8694" w:type="dxa"/>
            <w:gridSpan w:val="27"/>
            <w:shd w:val="clear" w:color="auto" w:fill="FFFFFF"/>
            <w:vAlign w:val="center"/>
          </w:tcPr>
          <w:p w14:paraId="5A75E8FA" w14:textId="77777777" w:rsidR="00087574" w:rsidRPr="00301959" w:rsidRDefault="00087574" w:rsidP="00087574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</w:p>
        </w:tc>
      </w:tr>
      <w:tr w:rsidR="00087574" w:rsidRPr="008B4FE6" w14:paraId="600BD18A" w14:textId="77777777" w:rsidTr="00676C8D">
        <w:trPr>
          <w:gridAfter w:val="1"/>
          <w:wAfter w:w="10" w:type="dxa"/>
          <w:trHeight w:val="342"/>
        </w:trPr>
        <w:tc>
          <w:tcPr>
            <w:tcW w:w="10937" w:type="dxa"/>
            <w:gridSpan w:val="29"/>
            <w:shd w:val="clear" w:color="auto" w:fill="99CCFF"/>
            <w:vAlign w:val="center"/>
          </w:tcPr>
          <w:p w14:paraId="22F9B119" w14:textId="77777777" w:rsidR="00087574" w:rsidRPr="008B4FE6" w:rsidRDefault="00087574" w:rsidP="00087574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</w:rPr>
              <w:t>Zmiana o</w:t>
            </w:r>
            <w:r w:rsidRPr="008B4FE6">
              <w:rPr>
                <w:rFonts w:ascii="Times New Roman" w:hAnsi="Times New Roman"/>
                <w:b/>
                <w:color w:val="000000"/>
              </w:rPr>
              <w:t>bciąże</w:t>
            </w:r>
            <w:r>
              <w:rPr>
                <w:rFonts w:ascii="Times New Roman" w:hAnsi="Times New Roman"/>
                <w:b/>
                <w:color w:val="000000"/>
              </w:rPr>
              <w:t>ń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regulacyjn</w:t>
            </w:r>
            <w:r>
              <w:rPr>
                <w:rFonts w:ascii="Times New Roman" w:hAnsi="Times New Roman"/>
                <w:b/>
                <w:color w:val="000000"/>
              </w:rPr>
              <w:t>ych (w tym obowiązków informacyjnych)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wynikając</w:t>
            </w:r>
            <w:r>
              <w:rPr>
                <w:rFonts w:ascii="Times New Roman" w:hAnsi="Times New Roman"/>
                <w:b/>
                <w:color w:val="000000"/>
              </w:rPr>
              <w:t>ych</w:t>
            </w:r>
            <w:r w:rsidRPr="008B4FE6">
              <w:rPr>
                <w:rFonts w:ascii="Times New Roman" w:hAnsi="Times New Roman"/>
                <w:b/>
                <w:color w:val="000000"/>
              </w:rPr>
              <w:t xml:space="preserve"> z projektu</w:t>
            </w:r>
          </w:p>
        </w:tc>
      </w:tr>
      <w:tr w:rsidR="00087574" w:rsidRPr="008B4FE6" w14:paraId="042ECCEA" w14:textId="77777777" w:rsidTr="00676C8D">
        <w:trPr>
          <w:gridAfter w:val="1"/>
          <w:wAfter w:w="10" w:type="dxa"/>
          <w:trHeight w:val="151"/>
        </w:trPr>
        <w:tc>
          <w:tcPr>
            <w:tcW w:w="10937" w:type="dxa"/>
            <w:gridSpan w:val="29"/>
            <w:shd w:val="clear" w:color="auto" w:fill="FFFFFF"/>
          </w:tcPr>
          <w:p w14:paraId="40728395" w14:textId="0087C3EF" w:rsidR="00087574" w:rsidRPr="008B4FE6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087574">
              <w:rPr>
                <w:rFonts w:ascii="Times New Roman" w:hAnsi="Times New Roman"/>
                <w:b/>
                <w:bCs/>
                <w:color w:val="000000"/>
              </w:rPr>
              <w:t>X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1A5FDA">
              <w:rPr>
                <w:rFonts w:ascii="Times New Roman" w:hAnsi="Times New Roman"/>
                <w:color w:val="000000"/>
                <w:spacing w:val="-2"/>
              </w:rPr>
              <w:t>nie dotyczy</w:t>
            </w:r>
          </w:p>
        </w:tc>
      </w:tr>
      <w:tr w:rsidR="00087574" w:rsidRPr="008B4FE6" w14:paraId="683622AE" w14:textId="77777777" w:rsidTr="00676C8D">
        <w:trPr>
          <w:gridAfter w:val="1"/>
          <w:wAfter w:w="10" w:type="dxa"/>
          <w:trHeight w:val="946"/>
        </w:trPr>
        <w:tc>
          <w:tcPr>
            <w:tcW w:w="5111" w:type="dxa"/>
            <w:gridSpan w:val="12"/>
            <w:shd w:val="clear" w:color="auto" w:fill="FFFFFF"/>
          </w:tcPr>
          <w:p w14:paraId="1277E20F" w14:textId="77777777" w:rsidR="00087574" w:rsidRDefault="00087574" w:rsidP="00087574">
            <w:pPr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 xml:space="preserve">prowadzane są </w:t>
            </w:r>
            <w:r>
              <w:rPr>
                <w:rFonts w:ascii="Times New Roman" w:hAnsi="Times New Roman"/>
                <w:color w:val="000000"/>
                <w:spacing w:val="-2"/>
              </w:rPr>
              <w:t>obciążenia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 xml:space="preserve"> poza bezwzględnie wymaganymi przez UE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</w:rPr>
              <w:t>(szczegóły w odwróconej tabeli zgodności</w:t>
            </w:r>
            <w:r>
              <w:rPr>
                <w:rFonts w:ascii="Times New Roman" w:hAnsi="Times New Roman"/>
                <w:color w:val="000000"/>
              </w:rPr>
              <w:t>).</w:t>
            </w:r>
          </w:p>
        </w:tc>
        <w:tc>
          <w:tcPr>
            <w:tcW w:w="5826" w:type="dxa"/>
            <w:gridSpan w:val="17"/>
            <w:shd w:val="clear" w:color="auto" w:fill="FFFFFF"/>
          </w:tcPr>
          <w:p w14:paraId="1C282401" w14:textId="77777777" w:rsidR="0008757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  <w:t xml:space="preserve"> tak</w:t>
            </w:r>
          </w:p>
          <w:p w14:paraId="4AFA09F0" w14:textId="77777777" w:rsidR="0008757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  <w:t xml:space="preserve"> nie</w:t>
            </w:r>
          </w:p>
          <w:p w14:paraId="755C1247" w14:textId="77777777" w:rsidR="00087574" w:rsidRDefault="00087574" w:rsidP="00087574">
            <w:pPr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  <w:t xml:space="preserve"> nie dotyczy</w:t>
            </w:r>
          </w:p>
        </w:tc>
      </w:tr>
      <w:tr w:rsidR="00087574" w:rsidRPr="008B4FE6" w14:paraId="17C30F59" w14:textId="77777777" w:rsidTr="00676C8D">
        <w:trPr>
          <w:gridAfter w:val="1"/>
          <w:wAfter w:w="10" w:type="dxa"/>
          <w:trHeight w:val="1245"/>
        </w:trPr>
        <w:tc>
          <w:tcPr>
            <w:tcW w:w="5111" w:type="dxa"/>
            <w:gridSpan w:val="12"/>
            <w:shd w:val="clear" w:color="auto" w:fill="FFFFFF"/>
          </w:tcPr>
          <w:p w14:paraId="7FDD54D5" w14:textId="77777777" w:rsidR="00087574" w:rsidRPr="008B4FE6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lastRenderedPageBreak/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zmniejszenie liczby dokumentów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</w:p>
          <w:p w14:paraId="690C7799" w14:textId="77777777" w:rsidR="00087574" w:rsidRPr="008B4FE6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zmniejszenie liczby procedur</w:t>
            </w:r>
          </w:p>
          <w:p w14:paraId="1E550B1D" w14:textId="77777777" w:rsidR="0008757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skrócenie czasu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na załatwienie sprawy</w:t>
            </w:r>
          </w:p>
          <w:p w14:paraId="3F982BE8" w14:textId="77777777" w:rsidR="00087574" w:rsidRPr="008B4FE6" w:rsidRDefault="00087574" w:rsidP="00087574">
            <w:pPr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inne:</w:t>
            </w:r>
            <w:r w:rsidRPr="008B4FE6">
              <w:rPr>
                <w:rFonts w:ascii="Times New Roman" w:hAnsi="Times New Roman"/>
                <w:color w:val="00000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helpText w:type="text" w:val="W przypadku wyboru Upoważnienie ustawowe, Strategia lub Inne wpisz dokładnie źródła tj. jaka ustawa, tytuł strategii i jaki inny dokument"/>
                  <w:statusText w:type="text" w:val="W przypadku wyboru Upoważnienie ustawowe, Strategia lub Inne wpisz dokładnie źródła tj. jaka ustawa, tytuł strategii i jaki inny dokument"/>
                  <w:textInput/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</w:p>
        </w:tc>
        <w:tc>
          <w:tcPr>
            <w:tcW w:w="5826" w:type="dxa"/>
            <w:gridSpan w:val="17"/>
            <w:shd w:val="clear" w:color="auto" w:fill="FFFFFF"/>
          </w:tcPr>
          <w:p w14:paraId="4BD92AFD" w14:textId="77777777" w:rsidR="00087574" w:rsidRPr="008B4FE6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zwiększenie liczby dokumentów</w:t>
            </w:r>
          </w:p>
          <w:p w14:paraId="6552FF3A" w14:textId="77777777" w:rsidR="00087574" w:rsidRPr="008B4FE6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zwiększenie liczby procedur</w:t>
            </w:r>
          </w:p>
          <w:p w14:paraId="3C1653AC" w14:textId="77777777" w:rsidR="00087574" w:rsidRPr="008B4FE6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wydłużenie czasu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na załatwienie sprawy</w:t>
            </w:r>
          </w:p>
          <w:p w14:paraId="3F94D423" w14:textId="77777777" w:rsidR="00087574" w:rsidRPr="008B4FE6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inne:</w:t>
            </w:r>
            <w:r w:rsidRPr="008B4FE6">
              <w:rPr>
                <w:rFonts w:ascii="Times New Roman" w:hAnsi="Times New Roman"/>
                <w:color w:val="00000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helpText w:type="text" w:val="W przypadku wyboru Upoważnienie ustawowe, Strategia lub Inne wpisz dokładnie źródła tj. jaka ustawa, tytuł strategii i jaki inny dokument"/>
                  <w:statusText w:type="text" w:val="W przypadku wyboru Upoważnienie ustawowe, Strategia lub Inne wpisz dokładnie źródła tj. jaka ustawa, tytuł strategii i jaki inny dokument"/>
                  <w:textInput/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</w:p>
          <w:p w14:paraId="4B9B16B6" w14:textId="77777777" w:rsidR="00087574" w:rsidRPr="008B4FE6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087574" w:rsidRPr="008B4FE6" w14:paraId="11B2A70E" w14:textId="77777777" w:rsidTr="00676C8D">
        <w:trPr>
          <w:gridAfter w:val="1"/>
          <w:wAfter w:w="10" w:type="dxa"/>
          <w:trHeight w:val="870"/>
        </w:trPr>
        <w:tc>
          <w:tcPr>
            <w:tcW w:w="5111" w:type="dxa"/>
            <w:gridSpan w:val="12"/>
            <w:shd w:val="clear" w:color="auto" w:fill="FFFFFF"/>
          </w:tcPr>
          <w:p w14:paraId="31308AE5" w14:textId="77777777" w:rsidR="00087574" w:rsidRPr="008B4FE6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W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>prowadzane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obciążenia</w:t>
            </w:r>
            <w:r w:rsidRPr="00653688">
              <w:rPr>
                <w:rFonts w:ascii="Times New Roman" w:hAnsi="Times New Roman"/>
                <w:color w:val="000000"/>
                <w:spacing w:val="-2"/>
              </w:rPr>
              <w:t xml:space="preserve"> są 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przystosowane do ich elektronizacji. </w:t>
            </w:r>
          </w:p>
        </w:tc>
        <w:tc>
          <w:tcPr>
            <w:tcW w:w="5826" w:type="dxa"/>
            <w:gridSpan w:val="17"/>
            <w:shd w:val="clear" w:color="auto" w:fill="FFFFFF"/>
          </w:tcPr>
          <w:p w14:paraId="2E4D4A8F" w14:textId="77777777" w:rsidR="0008757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  <w:t xml:space="preserve"> tak</w:t>
            </w:r>
          </w:p>
          <w:p w14:paraId="663221D8" w14:textId="77777777" w:rsidR="0008757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  <w:t xml:space="preserve"> nie</w:t>
            </w:r>
          </w:p>
          <w:p w14:paraId="2C4949C4" w14:textId="77777777" w:rsidR="0008757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>
              <w:rPr>
                <w:rFonts w:ascii="Times New Roman" w:hAnsi="Times New Roman"/>
                <w:color w:val="000000"/>
              </w:rPr>
              <w:t xml:space="preserve"> nie dotyczy</w:t>
            </w:r>
          </w:p>
          <w:p w14:paraId="129FA611" w14:textId="77777777" w:rsidR="00087574" w:rsidRPr="008B4FE6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087574" w:rsidRPr="008B4FE6" w14:paraId="219801EB" w14:textId="77777777" w:rsidTr="005D3047">
        <w:trPr>
          <w:gridAfter w:val="1"/>
          <w:wAfter w:w="10" w:type="dxa"/>
          <w:trHeight w:val="60"/>
        </w:trPr>
        <w:tc>
          <w:tcPr>
            <w:tcW w:w="10937" w:type="dxa"/>
            <w:gridSpan w:val="29"/>
            <w:shd w:val="clear" w:color="auto" w:fill="FFFFFF"/>
          </w:tcPr>
          <w:p w14:paraId="6D9C55E4" w14:textId="28D8739F" w:rsidR="00087574" w:rsidRPr="008B4FE6" w:rsidRDefault="00087574" w:rsidP="005D3047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Komentarz:</w:t>
            </w:r>
            <w:r w:rsidR="00E72656">
              <w:rPr>
                <w:rFonts w:ascii="Times New Roman" w:hAnsi="Times New Roman"/>
                <w:color w:val="000000"/>
              </w:rPr>
              <w:t xml:space="preserve"> Nie dotyczy.</w:t>
            </w:r>
          </w:p>
        </w:tc>
      </w:tr>
      <w:tr w:rsidR="00087574" w:rsidRPr="008B4FE6" w14:paraId="71EE0FEA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5F8E5209" w14:textId="77777777" w:rsidR="00087574" w:rsidRPr="008B4FE6" w:rsidRDefault="00087574" w:rsidP="00087574">
            <w:pPr>
              <w:numPr>
                <w:ilvl w:val="0"/>
                <w:numId w:val="3"/>
              </w:numPr>
              <w:spacing w:before="60" w:after="6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Wpływ na rynek pracy </w:t>
            </w:r>
          </w:p>
        </w:tc>
      </w:tr>
      <w:tr w:rsidR="00087574" w:rsidRPr="008B4FE6" w14:paraId="2EF5FA44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</w:tcPr>
          <w:p w14:paraId="4127CD26" w14:textId="1D2A2584" w:rsidR="00087574" w:rsidRPr="003379BD" w:rsidRDefault="0039234C" w:rsidP="00087574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Nie dotyczy.</w:t>
            </w:r>
          </w:p>
        </w:tc>
      </w:tr>
      <w:tr w:rsidR="00087574" w:rsidRPr="008B4FE6" w14:paraId="5D702980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2D8EE190" w14:textId="77777777" w:rsidR="00087574" w:rsidRPr="008B4FE6" w:rsidRDefault="00087574" w:rsidP="00087574">
            <w:pPr>
              <w:numPr>
                <w:ilvl w:val="0"/>
                <w:numId w:val="3"/>
              </w:numPr>
              <w:spacing w:before="60" w:after="60" w:line="240" w:lineRule="auto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>Wpływ na pozostałe obszary</w:t>
            </w:r>
          </w:p>
        </w:tc>
      </w:tr>
      <w:tr w:rsidR="00087574" w:rsidRPr="008B4FE6" w14:paraId="0767D705" w14:textId="77777777" w:rsidTr="00676C8D">
        <w:trPr>
          <w:gridAfter w:val="1"/>
          <w:wAfter w:w="10" w:type="dxa"/>
          <w:trHeight w:val="1031"/>
        </w:trPr>
        <w:tc>
          <w:tcPr>
            <w:tcW w:w="3547" w:type="dxa"/>
            <w:gridSpan w:val="5"/>
            <w:shd w:val="clear" w:color="auto" w:fill="FFFFFF"/>
          </w:tcPr>
          <w:p w14:paraId="32F50BB0" w14:textId="77777777" w:rsidR="00087574" w:rsidRPr="008B4FE6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7DCE1FE6" w14:textId="77777777" w:rsidR="00087574" w:rsidRPr="008B4FE6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środowisko naturalne</w:t>
            </w:r>
          </w:p>
          <w:p w14:paraId="67AAA6E6" w14:textId="77777777" w:rsidR="0008757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</w:rPr>
              <w:t>sytuacja i rozwój regionalny</w:t>
            </w:r>
          </w:p>
          <w:p w14:paraId="18D1B893" w14:textId="77777777" w:rsidR="00087574" w:rsidRPr="00BF6667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D93C2B">
              <w:rPr>
                <w:rFonts w:ascii="Times New Roman" w:hAnsi="Times New Roman"/>
                <w:spacing w:val="-2"/>
              </w:rPr>
              <w:t>sądy powszechne, administracyjne lub wojskowe</w:t>
            </w:r>
          </w:p>
        </w:tc>
        <w:tc>
          <w:tcPr>
            <w:tcW w:w="3687" w:type="dxa"/>
            <w:gridSpan w:val="15"/>
            <w:shd w:val="clear" w:color="auto" w:fill="FFFFFF"/>
          </w:tcPr>
          <w:p w14:paraId="40A28BE9" w14:textId="77777777" w:rsidR="00087574" w:rsidRPr="008B4FE6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36DE3F70" w14:textId="77777777" w:rsidR="00087574" w:rsidRPr="008B4FE6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demografia</w:t>
            </w:r>
          </w:p>
          <w:p w14:paraId="073484B5" w14:textId="77777777" w:rsidR="0008757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mienie państwowe</w:t>
            </w:r>
          </w:p>
          <w:p w14:paraId="04D3BF24" w14:textId="77777777" w:rsidR="00087574" w:rsidRPr="008B4FE6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 xml:space="preserve">inne: </w:t>
            </w: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helpText w:type="text" w:val="W przypadku wyboru Upoważnienie ustawowe, Strategia lub Inne wpisz dokładnie źródła tj. jaka ustawa, tytuł strategii i jaki inny dokument"/>
                  <w:statusText w:type="text" w:val="W przypadku wyboru Upoważnienie ustawowe, Strategia lub Inne wpisz dokładnie źródła tj. jaka ustawa, tytuł strategii i jaki inny dokument"/>
                  <w:textInput/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/>
                <w:noProof/>
                <w:color w:val="000000"/>
              </w:rPr>
              <w:t> </w:t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</w:p>
        </w:tc>
        <w:tc>
          <w:tcPr>
            <w:tcW w:w="3703" w:type="dxa"/>
            <w:gridSpan w:val="9"/>
            <w:shd w:val="clear" w:color="auto" w:fill="FFFFFF"/>
          </w:tcPr>
          <w:p w14:paraId="4A588213" w14:textId="77777777" w:rsidR="00087574" w:rsidRPr="008B4FE6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</w:p>
          <w:p w14:paraId="4082DD02" w14:textId="77777777" w:rsidR="00087574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color w:val="000000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4FE6"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 w:rsidRPr="008B4FE6">
              <w:rPr>
                <w:rFonts w:ascii="Times New Roman" w:hAnsi="Times New Roman"/>
                <w:color w:val="000000"/>
              </w:rPr>
            </w:r>
            <w:r w:rsidRPr="008B4FE6">
              <w:rPr>
                <w:rFonts w:ascii="Times New Roman" w:hAnsi="Times New Roman"/>
                <w:color w:val="000000"/>
              </w:rPr>
              <w:fldChar w:fldCharType="separate"/>
            </w:r>
            <w:r w:rsidRPr="008B4FE6">
              <w:rPr>
                <w:rFonts w:ascii="Times New Roman" w:hAnsi="Times New Roman"/>
                <w:color w:val="000000"/>
              </w:rPr>
              <w:fldChar w:fldCharType="end"/>
            </w:r>
            <w:r w:rsidRPr="008B4FE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8B4FE6">
              <w:rPr>
                <w:rFonts w:ascii="Times New Roman" w:hAnsi="Times New Roman"/>
                <w:color w:val="000000"/>
                <w:spacing w:val="-2"/>
              </w:rPr>
              <w:t>informatyzacja</w:t>
            </w:r>
          </w:p>
          <w:p w14:paraId="776561DA" w14:textId="6B4B6129" w:rsidR="00087574" w:rsidRPr="008B4FE6" w:rsidRDefault="0039234C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Times New Roman" w:hAnsi="Times New Roman"/>
                <w:color w:val="000000"/>
              </w:rPr>
              <w:instrText xml:space="preserve"> FORMCHECKBOX </w:instrTex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  <w:fldChar w:fldCharType="separate"/>
            </w:r>
            <w:r>
              <w:rPr>
                <w:rFonts w:ascii="Times New Roman" w:hAnsi="Times New Roman"/>
                <w:color w:val="000000"/>
              </w:rPr>
              <w:fldChar w:fldCharType="end"/>
            </w:r>
            <w:r w:rsidR="003379BD">
              <w:rPr>
                <w:rFonts w:ascii="Times New Roman" w:hAnsi="Times New Roman"/>
                <w:color w:val="000000"/>
              </w:rPr>
              <w:t xml:space="preserve"> </w:t>
            </w:r>
            <w:r w:rsidR="00087574">
              <w:rPr>
                <w:rFonts w:ascii="Times New Roman" w:hAnsi="Times New Roman"/>
                <w:color w:val="000000"/>
                <w:spacing w:val="-2"/>
              </w:rPr>
              <w:t>zdrowie</w:t>
            </w:r>
          </w:p>
        </w:tc>
      </w:tr>
      <w:tr w:rsidR="00087574" w:rsidRPr="008B4FE6" w14:paraId="1461B948" w14:textId="77777777" w:rsidTr="00676C8D">
        <w:trPr>
          <w:gridAfter w:val="1"/>
          <w:wAfter w:w="10" w:type="dxa"/>
          <w:trHeight w:val="712"/>
        </w:trPr>
        <w:tc>
          <w:tcPr>
            <w:tcW w:w="2243" w:type="dxa"/>
            <w:gridSpan w:val="2"/>
            <w:shd w:val="clear" w:color="auto" w:fill="FFFFFF"/>
            <w:vAlign w:val="center"/>
          </w:tcPr>
          <w:p w14:paraId="35B080CE" w14:textId="77777777" w:rsidR="00087574" w:rsidRPr="008B4FE6" w:rsidRDefault="00087574" w:rsidP="00087574">
            <w:pPr>
              <w:spacing w:line="240" w:lineRule="auto"/>
              <w:rPr>
                <w:rFonts w:ascii="Times New Roman" w:hAnsi="Times New Roman"/>
                <w:color w:val="000000"/>
              </w:rPr>
            </w:pPr>
            <w:r w:rsidRPr="008B4FE6">
              <w:rPr>
                <w:rFonts w:ascii="Times New Roman" w:hAnsi="Times New Roman"/>
                <w:color w:val="000000"/>
              </w:rPr>
              <w:t>Omówienie wpływu</w:t>
            </w:r>
          </w:p>
        </w:tc>
        <w:tc>
          <w:tcPr>
            <w:tcW w:w="8694" w:type="dxa"/>
            <w:gridSpan w:val="27"/>
            <w:shd w:val="clear" w:color="auto" w:fill="FFFFFF"/>
            <w:vAlign w:val="center"/>
          </w:tcPr>
          <w:p w14:paraId="4C813882" w14:textId="570DB1C0" w:rsidR="00087574" w:rsidRPr="008B4FE6" w:rsidRDefault="00C433FF" w:rsidP="00087574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 xml:space="preserve">Projektowane </w:t>
            </w:r>
            <w:r w:rsidR="00D14C5D">
              <w:rPr>
                <w:rFonts w:ascii="Times New Roman" w:hAnsi="Times New Roman"/>
                <w:color w:val="000000"/>
                <w:spacing w:val="-2"/>
              </w:rPr>
              <w:t>rozwiązanie</w:t>
            </w:r>
            <w:r w:rsidRPr="003379BD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5B6260">
              <w:rPr>
                <w:rFonts w:ascii="Times New Roman" w:hAnsi="Times New Roman"/>
                <w:color w:val="000000"/>
                <w:spacing w:val="-2"/>
              </w:rPr>
              <w:t>zapewni</w:t>
            </w:r>
            <w:r w:rsidR="003379BD" w:rsidRPr="003379BD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5B6260">
              <w:rPr>
                <w:rFonts w:ascii="Times New Roman" w:hAnsi="Times New Roman"/>
                <w:color w:val="000000"/>
                <w:spacing w:val="-2"/>
              </w:rPr>
              <w:t>ciągłość funkcjonowania</w:t>
            </w:r>
            <w:r w:rsidR="003379BD" w:rsidRPr="003379BD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5B6260">
              <w:rPr>
                <w:rFonts w:ascii="Times New Roman" w:hAnsi="Times New Roman"/>
                <w:color w:val="000000"/>
                <w:spacing w:val="-2"/>
              </w:rPr>
              <w:t xml:space="preserve">tych </w:t>
            </w:r>
            <w:r w:rsidR="00BF5914">
              <w:rPr>
                <w:rFonts w:ascii="Times New Roman" w:hAnsi="Times New Roman"/>
                <w:color w:val="000000"/>
              </w:rPr>
              <w:t>SOR</w:t>
            </w:r>
            <w:r w:rsidR="005B6260">
              <w:rPr>
                <w:rFonts w:ascii="Times New Roman" w:hAnsi="Times New Roman"/>
                <w:color w:val="000000"/>
              </w:rPr>
              <w:t xml:space="preserve">, </w:t>
            </w:r>
            <w:r w:rsidR="005B6260">
              <w:rPr>
                <w:rFonts w:ascii="Times New Roman" w:hAnsi="Times New Roman"/>
                <w:color w:val="000000"/>
                <w:spacing w:val="-2"/>
              </w:rPr>
              <w:t xml:space="preserve">które nie spełniają </w:t>
            </w:r>
            <w:r w:rsidR="003379BD" w:rsidRPr="003379BD">
              <w:rPr>
                <w:rFonts w:ascii="Times New Roman" w:hAnsi="Times New Roman"/>
                <w:color w:val="000000"/>
                <w:spacing w:val="-2"/>
              </w:rPr>
              <w:t xml:space="preserve">wymagań rozporządzenia </w:t>
            </w:r>
            <w:r w:rsidR="007217A3">
              <w:rPr>
                <w:rFonts w:ascii="Times New Roman" w:hAnsi="Times New Roman"/>
                <w:color w:val="000000"/>
                <w:spacing w:val="-2"/>
              </w:rPr>
              <w:t>SOR</w:t>
            </w:r>
            <w:r w:rsidR="005B6260">
              <w:rPr>
                <w:rFonts w:ascii="Times New Roman" w:hAnsi="Times New Roman"/>
                <w:color w:val="000000"/>
                <w:spacing w:val="-2"/>
              </w:rPr>
              <w:t xml:space="preserve"> w zakresie posiadania dostępu do </w:t>
            </w:r>
            <w:r w:rsidR="00BF45E5">
              <w:rPr>
                <w:rFonts w:ascii="Times New Roman" w:hAnsi="Times New Roman"/>
                <w:color w:val="000000"/>
                <w:spacing w:val="-2"/>
              </w:rPr>
              <w:t xml:space="preserve">całodobowego </w:t>
            </w:r>
            <w:r w:rsidR="005B6260">
              <w:rPr>
                <w:rFonts w:ascii="Times New Roman" w:hAnsi="Times New Roman"/>
                <w:color w:val="000000"/>
                <w:spacing w:val="-2"/>
              </w:rPr>
              <w:t>lotniska bądź lądowiska</w:t>
            </w:r>
            <w:r w:rsidR="003379BD">
              <w:rPr>
                <w:rFonts w:ascii="Times New Roman" w:hAnsi="Times New Roman"/>
                <w:color w:val="000000"/>
                <w:spacing w:val="-2"/>
              </w:rPr>
              <w:t>.</w:t>
            </w:r>
            <w:r w:rsidR="00D64A8C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BF5914">
              <w:rPr>
                <w:rFonts w:ascii="Times New Roman" w:hAnsi="Times New Roman"/>
                <w:color w:val="000000"/>
              </w:rPr>
              <w:t>SOR</w:t>
            </w:r>
            <w:r w:rsidR="00BF5914" w:rsidDel="00BF5914">
              <w:rPr>
                <w:rFonts w:ascii="Times New Roman" w:hAnsi="Times New Roman"/>
                <w:color w:val="000000"/>
                <w:spacing w:val="-2"/>
              </w:rPr>
              <w:t xml:space="preserve"> </w:t>
            </w:r>
            <w:r w:rsidR="00D64A8C">
              <w:rPr>
                <w:rFonts w:ascii="Times New Roman" w:hAnsi="Times New Roman"/>
                <w:color w:val="000000"/>
                <w:spacing w:val="-2"/>
              </w:rPr>
              <w:t xml:space="preserve">jest </w:t>
            </w:r>
            <w:r w:rsidR="00D64A8C" w:rsidRPr="00D64A8C">
              <w:rPr>
                <w:rFonts w:ascii="Times New Roman" w:hAnsi="Times New Roman"/>
                <w:color w:val="000000"/>
                <w:spacing w:val="-2"/>
              </w:rPr>
              <w:t>komórk</w:t>
            </w:r>
            <w:r w:rsidR="004C4306">
              <w:rPr>
                <w:rFonts w:ascii="Times New Roman" w:hAnsi="Times New Roman"/>
                <w:color w:val="000000"/>
                <w:spacing w:val="-2"/>
              </w:rPr>
              <w:t>ą</w:t>
            </w:r>
            <w:r w:rsidR="00D64A8C" w:rsidRPr="00D64A8C">
              <w:rPr>
                <w:rFonts w:ascii="Times New Roman" w:hAnsi="Times New Roman"/>
                <w:color w:val="000000"/>
                <w:spacing w:val="-2"/>
              </w:rPr>
              <w:t xml:space="preserve"> organizacyjną szpitala</w:t>
            </w:r>
            <w:r w:rsidR="00D64A8C">
              <w:rPr>
                <w:rFonts w:ascii="Times New Roman" w:hAnsi="Times New Roman"/>
                <w:color w:val="000000"/>
                <w:spacing w:val="-2"/>
              </w:rPr>
              <w:t xml:space="preserve">, </w:t>
            </w:r>
            <w:r w:rsidR="00D64A8C" w:rsidRPr="00D64A8C">
              <w:rPr>
                <w:rFonts w:ascii="Times New Roman" w:hAnsi="Times New Roman"/>
                <w:color w:val="000000"/>
                <w:spacing w:val="-2"/>
              </w:rPr>
              <w:t>stanowiącą jednostkę systemu</w:t>
            </w:r>
            <w:r w:rsidR="00D64A8C">
              <w:rPr>
                <w:rFonts w:ascii="Times New Roman" w:hAnsi="Times New Roman"/>
                <w:color w:val="000000"/>
                <w:spacing w:val="-2"/>
              </w:rPr>
              <w:t xml:space="preserve"> Państwowe Ratownictwo Medyczne</w:t>
            </w:r>
            <w:r w:rsidR="00D64A8C" w:rsidRPr="00D64A8C">
              <w:rPr>
                <w:rFonts w:ascii="Times New Roman" w:hAnsi="Times New Roman"/>
                <w:color w:val="000000"/>
                <w:spacing w:val="-2"/>
              </w:rPr>
              <w:t>, udzielającą świadczeń opieki zdrowotnej osobom w stanie nagłego zagrożenia zdrowotnego</w:t>
            </w:r>
            <w:r w:rsidR="00D64A8C">
              <w:rPr>
                <w:rFonts w:ascii="Times New Roman" w:hAnsi="Times New Roman"/>
                <w:color w:val="000000"/>
                <w:spacing w:val="-2"/>
              </w:rPr>
              <w:t>.</w:t>
            </w:r>
          </w:p>
        </w:tc>
      </w:tr>
      <w:tr w:rsidR="00087574" w:rsidRPr="008B4FE6" w14:paraId="1ECF6867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040DC1C6" w14:textId="77777777" w:rsidR="00087574" w:rsidRPr="00627221" w:rsidRDefault="00087574" w:rsidP="00087574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Planowane w</w:t>
            </w:r>
            <w:r w:rsidRPr="00627221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ykonani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e</w:t>
            </w:r>
            <w:r w:rsidRPr="00627221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 przepisów aktu prawnego</w:t>
            </w:r>
          </w:p>
        </w:tc>
      </w:tr>
      <w:tr w:rsidR="00087574" w:rsidRPr="008B4FE6" w14:paraId="668E5C2A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36D6B945" w14:textId="172C4DC7" w:rsidR="00A872F6" w:rsidRPr="005D3047" w:rsidRDefault="005B6260" w:rsidP="00A830DC">
            <w:pPr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spacing w:val="-2"/>
              </w:rPr>
              <w:t>R</w:t>
            </w:r>
            <w:r w:rsidR="003379BD" w:rsidRPr="003379BD">
              <w:rPr>
                <w:rFonts w:ascii="Times New Roman" w:hAnsi="Times New Roman"/>
                <w:spacing w:val="-2"/>
              </w:rPr>
              <w:t>ozporządzeni</w:t>
            </w:r>
            <w:r>
              <w:rPr>
                <w:rFonts w:ascii="Times New Roman" w:hAnsi="Times New Roman"/>
                <w:spacing w:val="-2"/>
              </w:rPr>
              <w:t>e</w:t>
            </w:r>
            <w:r w:rsidR="003379BD" w:rsidRPr="003379BD">
              <w:rPr>
                <w:rFonts w:ascii="Times New Roman" w:hAnsi="Times New Roman"/>
                <w:spacing w:val="-2"/>
              </w:rPr>
              <w:t xml:space="preserve"> wejdzie w życie </w:t>
            </w:r>
            <w:r w:rsidR="0039234C">
              <w:rPr>
                <w:rFonts w:ascii="Times New Roman" w:hAnsi="Times New Roman"/>
                <w:spacing w:val="-2"/>
              </w:rPr>
              <w:t>z dniem 31 grudnia 2026 r</w:t>
            </w:r>
            <w:r w:rsidR="003379BD" w:rsidRPr="003379BD">
              <w:rPr>
                <w:rFonts w:ascii="Times New Roman" w:hAnsi="Times New Roman"/>
                <w:spacing w:val="-2"/>
              </w:rPr>
              <w:t>.</w:t>
            </w:r>
          </w:p>
        </w:tc>
      </w:tr>
      <w:tr w:rsidR="00087574" w:rsidRPr="008B4FE6" w14:paraId="0D35123F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7E7297C3" w14:textId="77777777" w:rsidR="00087574" w:rsidRPr="008B4FE6" w:rsidRDefault="00087574" w:rsidP="00087574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</w:rPr>
            </w:pPr>
            <w:r w:rsidRPr="008B4FE6">
              <w:rPr>
                <w:rFonts w:ascii="Times New Roman" w:hAnsi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W jaki sposób i kiedy 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nastąpi ewaluacja efektów projektu 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oraz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 jakie mierniki zostaną zastosowane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?</w:t>
            </w:r>
          </w:p>
        </w:tc>
      </w:tr>
      <w:tr w:rsidR="00087574" w:rsidRPr="008B4FE6" w14:paraId="02762C86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39BC28CE" w14:textId="3B64C15E" w:rsidR="00087574" w:rsidRPr="00B37C80" w:rsidRDefault="00BF45E5" w:rsidP="00087574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Ewaluacja efektów projektu zostanie przeprowadzona pod koniec 2028 r. Miernikiem, który będzie zastosowany do ewaluacji</w:t>
            </w:r>
            <w:r w:rsidR="00D14C5D">
              <w:rPr>
                <w:rFonts w:ascii="Times New Roman" w:hAnsi="Times New Roman"/>
                <w:color w:val="000000"/>
                <w:spacing w:val="-2"/>
              </w:rPr>
              <w:t>,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będzie liczba SOR posiadających dostęp do całodobowego lotniska lub lądowiska</w:t>
            </w:r>
            <w:r w:rsidR="00C847D6">
              <w:rPr>
                <w:rFonts w:ascii="Times New Roman" w:hAnsi="Times New Roman"/>
                <w:color w:val="000000"/>
                <w:spacing w:val="-2"/>
              </w:rPr>
              <w:t>,</w:t>
            </w:r>
            <w:r>
              <w:rPr>
                <w:rFonts w:ascii="Times New Roman" w:hAnsi="Times New Roman"/>
                <w:color w:val="000000"/>
                <w:spacing w:val="-2"/>
              </w:rPr>
              <w:t xml:space="preserve"> w odniesieniu do liczby wszystkich SOR w kraju. </w:t>
            </w:r>
          </w:p>
        </w:tc>
      </w:tr>
      <w:tr w:rsidR="00087574" w:rsidRPr="008B4FE6" w14:paraId="5482C91E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99CCFF"/>
          </w:tcPr>
          <w:p w14:paraId="0A96C150" w14:textId="77777777" w:rsidR="00087574" w:rsidRPr="008B4FE6" w:rsidRDefault="00087574" w:rsidP="00087574">
            <w:pPr>
              <w:numPr>
                <w:ilvl w:val="0"/>
                <w:numId w:val="3"/>
              </w:numPr>
              <w:spacing w:before="60" w:after="60" w:line="240" w:lineRule="auto"/>
              <w:ind w:left="318" w:hanging="284"/>
              <w:jc w:val="both"/>
              <w:rPr>
                <w:rFonts w:ascii="Times New Roman" w:hAnsi="Times New Roman"/>
                <w:b/>
                <w:color w:val="000000"/>
                <w:spacing w:val="-2"/>
              </w:rPr>
            </w:pPr>
            <w:r w:rsidRPr="008B4FE6">
              <w:rPr>
                <w:rFonts w:ascii="Times New Roman" w:hAnsi="Times New Roman"/>
                <w:b/>
                <w:color w:val="000000"/>
                <w:spacing w:val="-2"/>
              </w:rPr>
              <w:t xml:space="preserve">Załączniki 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(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istotne </w:t>
            </w:r>
            <w:r w:rsidRPr="0063060B"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>dokumenty źródłowe,</w:t>
            </w:r>
            <w:r>
              <w:rPr>
                <w:rFonts w:ascii="Times New Roman" w:hAnsi="Times New Roman"/>
                <w:b/>
                <w:spacing w:val="-2"/>
                <w:sz w:val="21"/>
                <w:szCs w:val="21"/>
              </w:rPr>
              <w:t xml:space="preserve"> badania, analizy itp.</w:t>
            </w:r>
            <w:r w:rsidRPr="008B4FE6">
              <w:rPr>
                <w:rFonts w:ascii="Times New Roman" w:hAnsi="Times New Roman"/>
                <w:b/>
                <w:color w:val="000000"/>
                <w:spacing w:val="-2"/>
              </w:rPr>
              <w:t xml:space="preserve">) </w:t>
            </w:r>
          </w:p>
        </w:tc>
      </w:tr>
      <w:tr w:rsidR="00087574" w:rsidRPr="008B4FE6" w14:paraId="1D9EF4A2" w14:textId="77777777" w:rsidTr="00676C8D">
        <w:trPr>
          <w:gridAfter w:val="1"/>
          <w:wAfter w:w="10" w:type="dxa"/>
          <w:trHeight w:val="142"/>
        </w:trPr>
        <w:tc>
          <w:tcPr>
            <w:tcW w:w="10937" w:type="dxa"/>
            <w:gridSpan w:val="29"/>
            <w:shd w:val="clear" w:color="auto" w:fill="FFFFFF"/>
          </w:tcPr>
          <w:p w14:paraId="5871B7A4" w14:textId="58694F38" w:rsidR="00087574" w:rsidRPr="00B37C80" w:rsidRDefault="007730CA" w:rsidP="00087574">
            <w:pPr>
              <w:spacing w:line="240" w:lineRule="auto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>
              <w:rPr>
                <w:rFonts w:ascii="Times New Roman" w:hAnsi="Times New Roman"/>
                <w:color w:val="000000"/>
                <w:spacing w:val="-2"/>
              </w:rPr>
              <w:t>Brak</w:t>
            </w:r>
            <w:r w:rsidR="00D73898">
              <w:rPr>
                <w:rFonts w:ascii="Times New Roman" w:hAnsi="Times New Roman"/>
                <w:color w:val="000000"/>
                <w:spacing w:val="-2"/>
              </w:rPr>
              <w:t>.</w:t>
            </w:r>
          </w:p>
        </w:tc>
      </w:tr>
    </w:tbl>
    <w:p w14:paraId="295CF87C" w14:textId="7EFEB3FC" w:rsidR="006176ED" w:rsidRPr="00522D94" w:rsidRDefault="006176ED" w:rsidP="00E97399">
      <w:pPr>
        <w:pStyle w:val="Nagwek1"/>
        <w:rPr>
          <w:rFonts w:ascii="Times New Roman" w:hAnsi="Times New Roman"/>
          <w:sz w:val="20"/>
          <w:szCs w:val="20"/>
        </w:rPr>
      </w:pPr>
    </w:p>
    <w:sectPr w:rsidR="006176ED" w:rsidRPr="00522D94" w:rsidSect="00FA664C">
      <w:pgSz w:w="11906" w:h="16838"/>
      <w:pgMar w:top="568" w:right="707" w:bottom="568" w:left="720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686975" w14:textId="77777777" w:rsidR="004F18EC" w:rsidRDefault="004F18EC" w:rsidP="00044739">
      <w:pPr>
        <w:spacing w:line="240" w:lineRule="auto"/>
      </w:pPr>
      <w:r>
        <w:separator/>
      </w:r>
    </w:p>
  </w:endnote>
  <w:endnote w:type="continuationSeparator" w:id="0">
    <w:p w14:paraId="3B4B9FD7" w14:textId="77777777" w:rsidR="004F18EC" w:rsidRDefault="004F18EC" w:rsidP="000447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D4A9D2" w14:textId="77777777" w:rsidR="004F18EC" w:rsidRDefault="004F18EC" w:rsidP="00044739">
      <w:pPr>
        <w:spacing w:line="240" w:lineRule="auto"/>
      </w:pPr>
      <w:r>
        <w:separator/>
      </w:r>
    </w:p>
  </w:footnote>
  <w:footnote w:type="continuationSeparator" w:id="0">
    <w:p w14:paraId="7CFB08CD" w14:textId="77777777" w:rsidR="004F18EC" w:rsidRDefault="004F18EC" w:rsidP="0004473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E4F79"/>
    <w:multiLevelType w:val="hybridMultilevel"/>
    <w:tmpl w:val="5E823C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E2B58"/>
    <w:multiLevelType w:val="hybridMultilevel"/>
    <w:tmpl w:val="DD34BE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92349"/>
    <w:multiLevelType w:val="hybridMultilevel"/>
    <w:tmpl w:val="F1FC0650"/>
    <w:lvl w:ilvl="0" w:tplc="0415000F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 w:tplc="2610BC42">
      <w:start w:val="1"/>
      <w:numFmt w:val="bullet"/>
      <w:lvlText w:val=""/>
      <w:lvlJc w:val="left"/>
      <w:pPr>
        <w:tabs>
          <w:tab w:val="num" w:pos="1767"/>
        </w:tabs>
        <w:ind w:left="1767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87"/>
        </w:tabs>
        <w:ind w:left="248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27"/>
        </w:tabs>
        <w:ind w:left="392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47"/>
        </w:tabs>
        <w:ind w:left="464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87"/>
        </w:tabs>
        <w:ind w:left="608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07"/>
        </w:tabs>
        <w:ind w:left="6807" w:hanging="180"/>
      </w:pPr>
    </w:lvl>
  </w:abstractNum>
  <w:abstractNum w:abstractNumId="3" w15:restartNumberingAfterBreak="0">
    <w:nsid w:val="1FA23D91"/>
    <w:multiLevelType w:val="hybridMultilevel"/>
    <w:tmpl w:val="29A04C7E"/>
    <w:lvl w:ilvl="0" w:tplc="A31018B0">
      <w:start w:val="1"/>
      <w:numFmt w:val="decimal"/>
      <w:lvlText w:val="%1."/>
      <w:lvlJc w:val="left"/>
      <w:pPr>
        <w:tabs>
          <w:tab w:val="num" w:pos="357"/>
        </w:tabs>
      </w:pPr>
      <w:rPr>
        <w:rFonts w:cs="Times New Roman" w:hint="default"/>
      </w:rPr>
    </w:lvl>
    <w:lvl w:ilvl="1" w:tplc="4D263FF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FEE2A02"/>
    <w:multiLevelType w:val="multilevel"/>
    <w:tmpl w:val="3EE2E83E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1CD007E"/>
    <w:multiLevelType w:val="hybridMultilevel"/>
    <w:tmpl w:val="FC0C11C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2DF723B"/>
    <w:multiLevelType w:val="multilevel"/>
    <w:tmpl w:val="42ECDCCE"/>
    <w:lvl w:ilvl="0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>
      <w:start w:val="1"/>
      <w:numFmt w:val="decimal"/>
      <w:lvlText w:val="%2."/>
      <w:lvlJc w:val="left"/>
      <w:pPr>
        <w:tabs>
          <w:tab w:val="num" w:pos="1767"/>
        </w:tabs>
        <w:ind w:left="1767" w:hanging="360"/>
      </w:pPr>
    </w:lvl>
    <w:lvl w:ilvl="2">
      <w:start w:val="1"/>
      <w:numFmt w:val="decimal"/>
      <w:lvlText w:val="%3."/>
      <w:lvlJc w:val="left"/>
      <w:pPr>
        <w:tabs>
          <w:tab w:val="num" w:pos="2487"/>
        </w:tabs>
        <w:ind w:left="2487" w:hanging="360"/>
      </w:pPr>
    </w:lvl>
    <w:lvl w:ilvl="3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>
      <w:start w:val="1"/>
      <w:numFmt w:val="decimal"/>
      <w:lvlText w:val="%5."/>
      <w:lvlJc w:val="left"/>
      <w:pPr>
        <w:tabs>
          <w:tab w:val="num" w:pos="3927"/>
        </w:tabs>
        <w:ind w:left="3927" w:hanging="360"/>
      </w:pPr>
    </w:lvl>
    <w:lvl w:ilvl="5">
      <w:start w:val="1"/>
      <w:numFmt w:val="decimal"/>
      <w:lvlText w:val="%6."/>
      <w:lvlJc w:val="left"/>
      <w:pPr>
        <w:tabs>
          <w:tab w:val="num" w:pos="4647"/>
        </w:tabs>
        <w:ind w:left="4647" w:hanging="360"/>
      </w:pPr>
    </w:lvl>
    <w:lvl w:ilvl="6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>
      <w:start w:val="1"/>
      <w:numFmt w:val="decimal"/>
      <w:lvlText w:val="%8."/>
      <w:lvlJc w:val="left"/>
      <w:pPr>
        <w:tabs>
          <w:tab w:val="num" w:pos="6087"/>
        </w:tabs>
        <w:ind w:left="6087" w:hanging="360"/>
      </w:pPr>
    </w:lvl>
    <w:lvl w:ilvl="8">
      <w:start w:val="1"/>
      <w:numFmt w:val="decimal"/>
      <w:lvlText w:val="%9."/>
      <w:lvlJc w:val="left"/>
      <w:pPr>
        <w:tabs>
          <w:tab w:val="num" w:pos="6807"/>
        </w:tabs>
        <w:ind w:left="6807" w:hanging="360"/>
      </w:pPr>
    </w:lvl>
  </w:abstractNum>
  <w:abstractNum w:abstractNumId="7" w15:restartNumberingAfterBreak="0">
    <w:nsid w:val="279D6C8D"/>
    <w:multiLevelType w:val="hybridMultilevel"/>
    <w:tmpl w:val="DD34BEF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2A41E7"/>
    <w:multiLevelType w:val="hybridMultilevel"/>
    <w:tmpl w:val="1F5C7EEA"/>
    <w:lvl w:ilvl="0" w:tplc="680E46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8B1EDD"/>
    <w:multiLevelType w:val="hybridMultilevel"/>
    <w:tmpl w:val="95FA285E"/>
    <w:lvl w:ilvl="0" w:tplc="0415000F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67"/>
        </w:tabs>
        <w:ind w:left="176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87"/>
        </w:tabs>
        <w:ind w:left="248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27"/>
        </w:tabs>
        <w:ind w:left="392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47"/>
        </w:tabs>
        <w:ind w:left="464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87"/>
        </w:tabs>
        <w:ind w:left="608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07"/>
        </w:tabs>
        <w:ind w:left="6807" w:hanging="180"/>
      </w:pPr>
    </w:lvl>
  </w:abstractNum>
  <w:abstractNum w:abstractNumId="10" w15:restartNumberingAfterBreak="0">
    <w:nsid w:val="3B65511A"/>
    <w:multiLevelType w:val="hybridMultilevel"/>
    <w:tmpl w:val="4CAA9CB6"/>
    <w:lvl w:ilvl="0" w:tplc="C79E83AC">
      <w:start w:val="1"/>
      <w:numFmt w:val="bullet"/>
      <w:lvlText w:val="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1" w15:restartNumberingAfterBreak="0">
    <w:nsid w:val="46E5730E"/>
    <w:multiLevelType w:val="hybridMultilevel"/>
    <w:tmpl w:val="3C782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9BE361A"/>
    <w:multiLevelType w:val="hybridMultilevel"/>
    <w:tmpl w:val="3AE85FAA"/>
    <w:lvl w:ilvl="0" w:tplc="04150011">
      <w:start w:val="1"/>
      <w:numFmt w:val="decimal"/>
      <w:lvlText w:val="%1)"/>
      <w:lvlJc w:val="left"/>
      <w:pPr>
        <w:tabs>
          <w:tab w:val="num" w:pos="1047"/>
        </w:tabs>
        <w:ind w:left="104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767"/>
        </w:tabs>
        <w:ind w:left="1767" w:hanging="360"/>
      </w:pPr>
    </w:lvl>
    <w:lvl w:ilvl="2" w:tplc="0415001B">
      <w:start w:val="1"/>
      <w:numFmt w:val="decimal"/>
      <w:lvlText w:val="%3."/>
      <w:lvlJc w:val="left"/>
      <w:pPr>
        <w:tabs>
          <w:tab w:val="num" w:pos="2487"/>
        </w:tabs>
        <w:ind w:left="2487" w:hanging="360"/>
      </w:pPr>
    </w:lvl>
    <w:lvl w:ilvl="3" w:tplc="0415000F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 w:tplc="04150019">
      <w:start w:val="1"/>
      <w:numFmt w:val="decimal"/>
      <w:lvlText w:val="%5."/>
      <w:lvlJc w:val="left"/>
      <w:pPr>
        <w:tabs>
          <w:tab w:val="num" w:pos="3927"/>
        </w:tabs>
        <w:ind w:left="3927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47"/>
        </w:tabs>
        <w:ind w:left="4647" w:hanging="360"/>
      </w:pPr>
    </w:lvl>
    <w:lvl w:ilvl="6" w:tplc="0415000F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 w:tplc="04150019">
      <w:start w:val="1"/>
      <w:numFmt w:val="decimal"/>
      <w:lvlText w:val="%8."/>
      <w:lvlJc w:val="left"/>
      <w:pPr>
        <w:tabs>
          <w:tab w:val="num" w:pos="6087"/>
        </w:tabs>
        <w:ind w:left="6087" w:hanging="360"/>
      </w:pPr>
    </w:lvl>
    <w:lvl w:ilvl="8" w:tplc="0415001B">
      <w:start w:val="1"/>
      <w:numFmt w:val="decimal"/>
      <w:lvlText w:val="%9."/>
      <w:lvlJc w:val="left"/>
      <w:pPr>
        <w:tabs>
          <w:tab w:val="num" w:pos="6807"/>
        </w:tabs>
        <w:ind w:left="6807" w:hanging="360"/>
      </w:pPr>
    </w:lvl>
  </w:abstractNum>
  <w:abstractNum w:abstractNumId="13" w15:restartNumberingAfterBreak="0">
    <w:nsid w:val="51461DEA"/>
    <w:multiLevelType w:val="hybridMultilevel"/>
    <w:tmpl w:val="80049DC2"/>
    <w:lvl w:ilvl="0" w:tplc="C79E83AC">
      <w:start w:val="1"/>
      <w:numFmt w:val="bullet"/>
      <w:lvlText w:val="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59863083"/>
    <w:multiLevelType w:val="hybridMultilevel"/>
    <w:tmpl w:val="B28ADCD0"/>
    <w:lvl w:ilvl="0" w:tplc="69624922">
      <w:start w:val="1"/>
      <w:numFmt w:val="bullet"/>
      <w:lvlText w:val="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5DBB20EB"/>
    <w:multiLevelType w:val="hybridMultilevel"/>
    <w:tmpl w:val="10E6B354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0417BAC"/>
    <w:multiLevelType w:val="hybridMultilevel"/>
    <w:tmpl w:val="7ACED012"/>
    <w:lvl w:ilvl="0" w:tplc="69624922">
      <w:start w:val="1"/>
      <w:numFmt w:val="bullet"/>
      <w:lvlText w:val="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7" w15:restartNumberingAfterBreak="0">
    <w:nsid w:val="61DD2B62"/>
    <w:multiLevelType w:val="hybridMultilevel"/>
    <w:tmpl w:val="9CBC53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C56F97"/>
    <w:multiLevelType w:val="hybridMultilevel"/>
    <w:tmpl w:val="07FCC908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9" w15:restartNumberingAfterBreak="0">
    <w:nsid w:val="6FFD0546"/>
    <w:multiLevelType w:val="hybridMultilevel"/>
    <w:tmpl w:val="EFCC1B3A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9300785"/>
    <w:multiLevelType w:val="hybridMultilevel"/>
    <w:tmpl w:val="74BCDD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164B50"/>
    <w:multiLevelType w:val="hybridMultilevel"/>
    <w:tmpl w:val="16C045B8"/>
    <w:lvl w:ilvl="0" w:tplc="FF5892A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328219866">
    <w:abstractNumId w:val="3"/>
  </w:num>
  <w:num w:numId="2" w16cid:durableId="443503768">
    <w:abstractNumId w:val="0"/>
  </w:num>
  <w:num w:numId="3" w16cid:durableId="1886021000">
    <w:abstractNumId w:val="8"/>
  </w:num>
  <w:num w:numId="4" w16cid:durableId="94133856">
    <w:abstractNumId w:val="17"/>
  </w:num>
  <w:num w:numId="5" w16cid:durableId="903106244">
    <w:abstractNumId w:val="1"/>
  </w:num>
  <w:num w:numId="6" w16cid:durableId="1160661816">
    <w:abstractNumId w:val="7"/>
  </w:num>
  <w:num w:numId="7" w16cid:durableId="1788743502">
    <w:abstractNumId w:val="11"/>
  </w:num>
  <w:num w:numId="8" w16cid:durableId="815225572">
    <w:abstractNumId w:val="4"/>
  </w:num>
  <w:num w:numId="9" w16cid:durableId="1162509619">
    <w:abstractNumId w:val="13"/>
  </w:num>
  <w:num w:numId="10" w16cid:durableId="218441172">
    <w:abstractNumId w:val="10"/>
  </w:num>
  <w:num w:numId="11" w16cid:durableId="542446186">
    <w:abstractNumId w:val="12"/>
  </w:num>
  <w:num w:numId="12" w16cid:durableId="23554140">
    <w:abstractNumId w:val="2"/>
  </w:num>
  <w:num w:numId="13" w16cid:durableId="117723668">
    <w:abstractNumId w:val="9"/>
  </w:num>
  <w:num w:numId="14" w16cid:durableId="1182282940">
    <w:abstractNumId w:val="18"/>
  </w:num>
  <w:num w:numId="15" w16cid:durableId="1170801955">
    <w:abstractNumId w:val="14"/>
  </w:num>
  <w:num w:numId="16" w16cid:durableId="1509637551">
    <w:abstractNumId w:val="16"/>
  </w:num>
  <w:num w:numId="17" w16cid:durableId="446435048">
    <w:abstractNumId w:val="5"/>
  </w:num>
  <w:num w:numId="18" w16cid:durableId="1704405040">
    <w:abstractNumId w:val="19"/>
  </w:num>
  <w:num w:numId="19" w16cid:durableId="859857046">
    <w:abstractNumId w:val="21"/>
  </w:num>
  <w:num w:numId="20" w16cid:durableId="212010969">
    <w:abstractNumId w:val="15"/>
  </w:num>
  <w:num w:numId="21" w16cid:durableId="1490099585">
    <w:abstractNumId w:val="6"/>
  </w:num>
  <w:num w:numId="22" w16cid:durableId="25351934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6CB"/>
    <w:rsid w:val="000008E5"/>
    <w:rsid w:val="000015EE"/>
    <w:rsid w:val="000022D5"/>
    <w:rsid w:val="00004C6A"/>
    <w:rsid w:val="00012D11"/>
    <w:rsid w:val="00013EB5"/>
    <w:rsid w:val="000149A1"/>
    <w:rsid w:val="00023836"/>
    <w:rsid w:val="000356A9"/>
    <w:rsid w:val="00041E7C"/>
    <w:rsid w:val="00044138"/>
    <w:rsid w:val="00044739"/>
    <w:rsid w:val="00046564"/>
    <w:rsid w:val="00051637"/>
    <w:rsid w:val="00051D42"/>
    <w:rsid w:val="00056681"/>
    <w:rsid w:val="000648A7"/>
    <w:rsid w:val="00066080"/>
    <w:rsid w:val="0006618B"/>
    <w:rsid w:val="000670C0"/>
    <w:rsid w:val="00071B99"/>
    <w:rsid w:val="000756E5"/>
    <w:rsid w:val="0007704E"/>
    <w:rsid w:val="00080EC8"/>
    <w:rsid w:val="00082D35"/>
    <w:rsid w:val="00087574"/>
    <w:rsid w:val="000944AC"/>
    <w:rsid w:val="00094CB9"/>
    <w:rsid w:val="000956B2"/>
    <w:rsid w:val="000969E7"/>
    <w:rsid w:val="000A23DE"/>
    <w:rsid w:val="000A4020"/>
    <w:rsid w:val="000B4527"/>
    <w:rsid w:val="000B54FB"/>
    <w:rsid w:val="000C29B0"/>
    <w:rsid w:val="000C76FC"/>
    <w:rsid w:val="000D38FC"/>
    <w:rsid w:val="000D4D90"/>
    <w:rsid w:val="000E2D10"/>
    <w:rsid w:val="000F258B"/>
    <w:rsid w:val="000F3204"/>
    <w:rsid w:val="000F7D03"/>
    <w:rsid w:val="0010548B"/>
    <w:rsid w:val="0010688F"/>
    <w:rsid w:val="001072D1"/>
    <w:rsid w:val="00111D50"/>
    <w:rsid w:val="001127AD"/>
    <w:rsid w:val="00114BCF"/>
    <w:rsid w:val="00117017"/>
    <w:rsid w:val="00124D0F"/>
    <w:rsid w:val="0013053D"/>
    <w:rsid w:val="00130E8E"/>
    <w:rsid w:val="0013216E"/>
    <w:rsid w:val="001401B5"/>
    <w:rsid w:val="001422B9"/>
    <w:rsid w:val="0014665F"/>
    <w:rsid w:val="00153464"/>
    <w:rsid w:val="001541B3"/>
    <w:rsid w:val="00155B15"/>
    <w:rsid w:val="001576CB"/>
    <w:rsid w:val="001625BE"/>
    <w:rsid w:val="001643A4"/>
    <w:rsid w:val="001727BB"/>
    <w:rsid w:val="00180D25"/>
    <w:rsid w:val="0018318D"/>
    <w:rsid w:val="0018572C"/>
    <w:rsid w:val="00187E79"/>
    <w:rsid w:val="00187F0D"/>
    <w:rsid w:val="00192CC5"/>
    <w:rsid w:val="001956A7"/>
    <w:rsid w:val="0019763E"/>
    <w:rsid w:val="001A118A"/>
    <w:rsid w:val="001A27F4"/>
    <w:rsid w:val="001A2D95"/>
    <w:rsid w:val="001B0E36"/>
    <w:rsid w:val="001B20BE"/>
    <w:rsid w:val="001B3460"/>
    <w:rsid w:val="001B4CA1"/>
    <w:rsid w:val="001B75D8"/>
    <w:rsid w:val="001C1060"/>
    <w:rsid w:val="001C3C63"/>
    <w:rsid w:val="001C7E02"/>
    <w:rsid w:val="001D4732"/>
    <w:rsid w:val="001D6A3C"/>
    <w:rsid w:val="001D6D51"/>
    <w:rsid w:val="001E23B7"/>
    <w:rsid w:val="001E78CB"/>
    <w:rsid w:val="001F653A"/>
    <w:rsid w:val="001F6979"/>
    <w:rsid w:val="00200708"/>
    <w:rsid w:val="00202BC6"/>
    <w:rsid w:val="00205141"/>
    <w:rsid w:val="0020516B"/>
    <w:rsid w:val="00210B62"/>
    <w:rsid w:val="00213559"/>
    <w:rsid w:val="00213EFD"/>
    <w:rsid w:val="002172F1"/>
    <w:rsid w:val="0021795D"/>
    <w:rsid w:val="00223C7B"/>
    <w:rsid w:val="00224AB1"/>
    <w:rsid w:val="00226030"/>
    <w:rsid w:val="0022687A"/>
    <w:rsid w:val="002271CC"/>
    <w:rsid w:val="00230728"/>
    <w:rsid w:val="00231412"/>
    <w:rsid w:val="00234040"/>
    <w:rsid w:val="00235CD2"/>
    <w:rsid w:val="002523AC"/>
    <w:rsid w:val="00254DED"/>
    <w:rsid w:val="00254E84"/>
    <w:rsid w:val="00255619"/>
    <w:rsid w:val="00255DAD"/>
    <w:rsid w:val="00256108"/>
    <w:rsid w:val="00260F33"/>
    <w:rsid w:val="002613BD"/>
    <w:rsid w:val="002624F1"/>
    <w:rsid w:val="00267B85"/>
    <w:rsid w:val="00270C81"/>
    <w:rsid w:val="00271558"/>
    <w:rsid w:val="00274862"/>
    <w:rsid w:val="00275D04"/>
    <w:rsid w:val="00280760"/>
    <w:rsid w:val="00282D72"/>
    <w:rsid w:val="00283402"/>
    <w:rsid w:val="00284ADB"/>
    <w:rsid w:val="00290FD6"/>
    <w:rsid w:val="002914AF"/>
    <w:rsid w:val="00294259"/>
    <w:rsid w:val="002A2C81"/>
    <w:rsid w:val="002B3D1A"/>
    <w:rsid w:val="002C27D0"/>
    <w:rsid w:val="002C2C9B"/>
    <w:rsid w:val="002C7B53"/>
    <w:rsid w:val="002D17D6"/>
    <w:rsid w:val="002D18D7"/>
    <w:rsid w:val="002D21CE"/>
    <w:rsid w:val="002E3DA3"/>
    <w:rsid w:val="002E450F"/>
    <w:rsid w:val="002E6B38"/>
    <w:rsid w:val="002E6D63"/>
    <w:rsid w:val="002E6E2B"/>
    <w:rsid w:val="002F4B70"/>
    <w:rsid w:val="002F500B"/>
    <w:rsid w:val="00300991"/>
    <w:rsid w:val="00301959"/>
    <w:rsid w:val="00305B8A"/>
    <w:rsid w:val="00331BF9"/>
    <w:rsid w:val="0033495E"/>
    <w:rsid w:val="00334A79"/>
    <w:rsid w:val="00334D8D"/>
    <w:rsid w:val="00337345"/>
    <w:rsid w:val="003379BD"/>
    <w:rsid w:val="00337DD2"/>
    <w:rsid w:val="003404D1"/>
    <w:rsid w:val="003443FF"/>
    <w:rsid w:val="00353695"/>
    <w:rsid w:val="00354FFB"/>
    <w:rsid w:val="00355808"/>
    <w:rsid w:val="003558EB"/>
    <w:rsid w:val="003566EF"/>
    <w:rsid w:val="00362C7E"/>
    <w:rsid w:val="00363309"/>
    <w:rsid w:val="00363601"/>
    <w:rsid w:val="00365D08"/>
    <w:rsid w:val="00375793"/>
    <w:rsid w:val="00376AC9"/>
    <w:rsid w:val="003877B6"/>
    <w:rsid w:val="0039234C"/>
    <w:rsid w:val="00393032"/>
    <w:rsid w:val="00394B69"/>
    <w:rsid w:val="003954D1"/>
    <w:rsid w:val="00397078"/>
    <w:rsid w:val="003A23EA"/>
    <w:rsid w:val="003A6528"/>
    <w:rsid w:val="003A6953"/>
    <w:rsid w:val="003A6EE1"/>
    <w:rsid w:val="003B6083"/>
    <w:rsid w:val="003C3838"/>
    <w:rsid w:val="003C5847"/>
    <w:rsid w:val="003D0681"/>
    <w:rsid w:val="003D0A64"/>
    <w:rsid w:val="003D12F6"/>
    <w:rsid w:val="003D1426"/>
    <w:rsid w:val="003E2F4E"/>
    <w:rsid w:val="003E720A"/>
    <w:rsid w:val="003F0EE7"/>
    <w:rsid w:val="003F3250"/>
    <w:rsid w:val="003F61C1"/>
    <w:rsid w:val="003F6BAF"/>
    <w:rsid w:val="004036B1"/>
    <w:rsid w:val="004037F3"/>
    <w:rsid w:val="00403E6E"/>
    <w:rsid w:val="00403F67"/>
    <w:rsid w:val="004129B4"/>
    <w:rsid w:val="00417EF0"/>
    <w:rsid w:val="00422181"/>
    <w:rsid w:val="004244A8"/>
    <w:rsid w:val="00425F72"/>
    <w:rsid w:val="00427736"/>
    <w:rsid w:val="00434523"/>
    <w:rsid w:val="00434F19"/>
    <w:rsid w:val="00441787"/>
    <w:rsid w:val="00444F2D"/>
    <w:rsid w:val="00452034"/>
    <w:rsid w:val="0045474C"/>
    <w:rsid w:val="00455FA6"/>
    <w:rsid w:val="00461967"/>
    <w:rsid w:val="00466C70"/>
    <w:rsid w:val="004702C9"/>
    <w:rsid w:val="00472E45"/>
    <w:rsid w:val="00473FEA"/>
    <w:rsid w:val="00474B9E"/>
    <w:rsid w:val="0047579D"/>
    <w:rsid w:val="00483262"/>
    <w:rsid w:val="00484107"/>
    <w:rsid w:val="00485CC5"/>
    <w:rsid w:val="0049343F"/>
    <w:rsid w:val="004964FC"/>
    <w:rsid w:val="004A024C"/>
    <w:rsid w:val="004A145E"/>
    <w:rsid w:val="004A1F15"/>
    <w:rsid w:val="004A2A81"/>
    <w:rsid w:val="004A7BD7"/>
    <w:rsid w:val="004B4523"/>
    <w:rsid w:val="004C15C2"/>
    <w:rsid w:val="004C36D8"/>
    <w:rsid w:val="004C4306"/>
    <w:rsid w:val="004C6A0C"/>
    <w:rsid w:val="004D1248"/>
    <w:rsid w:val="004D1E3C"/>
    <w:rsid w:val="004D4169"/>
    <w:rsid w:val="004D58D0"/>
    <w:rsid w:val="004D6E14"/>
    <w:rsid w:val="004E1B20"/>
    <w:rsid w:val="004F18EC"/>
    <w:rsid w:val="004F4E17"/>
    <w:rsid w:val="004F4E32"/>
    <w:rsid w:val="004F7DE2"/>
    <w:rsid w:val="0050082F"/>
    <w:rsid w:val="00500C56"/>
    <w:rsid w:val="00501713"/>
    <w:rsid w:val="00506568"/>
    <w:rsid w:val="00506BB7"/>
    <w:rsid w:val="0051551B"/>
    <w:rsid w:val="00516F05"/>
    <w:rsid w:val="00520C57"/>
    <w:rsid w:val="00522D94"/>
    <w:rsid w:val="0052421C"/>
    <w:rsid w:val="005245B8"/>
    <w:rsid w:val="00533D89"/>
    <w:rsid w:val="00536564"/>
    <w:rsid w:val="00544597"/>
    <w:rsid w:val="00544FFE"/>
    <w:rsid w:val="005473F5"/>
    <w:rsid w:val="005477E7"/>
    <w:rsid w:val="00552794"/>
    <w:rsid w:val="00563199"/>
    <w:rsid w:val="00564874"/>
    <w:rsid w:val="00567963"/>
    <w:rsid w:val="0057009A"/>
    <w:rsid w:val="00571260"/>
    <w:rsid w:val="0057189C"/>
    <w:rsid w:val="0057380D"/>
    <w:rsid w:val="00573FC1"/>
    <w:rsid w:val="005741EE"/>
    <w:rsid w:val="00574E2A"/>
    <w:rsid w:val="0057668E"/>
    <w:rsid w:val="00595E83"/>
    <w:rsid w:val="00596530"/>
    <w:rsid w:val="005967F3"/>
    <w:rsid w:val="005A06DF"/>
    <w:rsid w:val="005A143E"/>
    <w:rsid w:val="005A5527"/>
    <w:rsid w:val="005A5AE6"/>
    <w:rsid w:val="005B1206"/>
    <w:rsid w:val="005B37E8"/>
    <w:rsid w:val="005B6260"/>
    <w:rsid w:val="005C0056"/>
    <w:rsid w:val="005C21BA"/>
    <w:rsid w:val="005D2515"/>
    <w:rsid w:val="005D3047"/>
    <w:rsid w:val="005D61D6"/>
    <w:rsid w:val="005D7E35"/>
    <w:rsid w:val="005E0D13"/>
    <w:rsid w:val="005E5047"/>
    <w:rsid w:val="005E7205"/>
    <w:rsid w:val="005E7371"/>
    <w:rsid w:val="005F116C"/>
    <w:rsid w:val="005F2131"/>
    <w:rsid w:val="00605EF6"/>
    <w:rsid w:val="00606455"/>
    <w:rsid w:val="00612290"/>
    <w:rsid w:val="00614929"/>
    <w:rsid w:val="00616511"/>
    <w:rsid w:val="006176ED"/>
    <w:rsid w:val="006202F3"/>
    <w:rsid w:val="0062097A"/>
    <w:rsid w:val="00620C17"/>
    <w:rsid w:val="00621DA6"/>
    <w:rsid w:val="00623CFE"/>
    <w:rsid w:val="00627221"/>
    <w:rsid w:val="00627EE8"/>
    <w:rsid w:val="006316FA"/>
    <w:rsid w:val="006370D2"/>
    <w:rsid w:val="0064074F"/>
    <w:rsid w:val="006413B8"/>
    <w:rsid w:val="00641F55"/>
    <w:rsid w:val="00644E09"/>
    <w:rsid w:val="00645E4A"/>
    <w:rsid w:val="00653688"/>
    <w:rsid w:val="006538DA"/>
    <w:rsid w:val="0066091B"/>
    <w:rsid w:val="006660E9"/>
    <w:rsid w:val="00667249"/>
    <w:rsid w:val="00667558"/>
    <w:rsid w:val="00671523"/>
    <w:rsid w:val="00671FAF"/>
    <w:rsid w:val="0067548E"/>
    <w:rsid w:val="006754EF"/>
    <w:rsid w:val="00676C8D"/>
    <w:rsid w:val="00676F1F"/>
    <w:rsid w:val="00677381"/>
    <w:rsid w:val="00677414"/>
    <w:rsid w:val="006832CF"/>
    <w:rsid w:val="00683F39"/>
    <w:rsid w:val="0068601E"/>
    <w:rsid w:val="0069486B"/>
    <w:rsid w:val="006A4904"/>
    <w:rsid w:val="006A548F"/>
    <w:rsid w:val="006A701A"/>
    <w:rsid w:val="006B64DC"/>
    <w:rsid w:val="006B64DE"/>
    <w:rsid w:val="006B7A91"/>
    <w:rsid w:val="006C41D9"/>
    <w:rsid w:val="006C42B6"/>
    <w:rsid w:val="006D46C4"/>
    <w:rsid w:val="006D4704"/>
    <w:rsid w:val="006D6A2D"/>
    <w:rsid w:val="006E1E18"/>
    <w:rsid w:val="006E31CE"/>
    <w:rsid w:val="006E34D3"/>
    <w:rsid w:val="006F02F4"/>
    <w:rsid w:val="006F1435"/>
    <w:rsid w:val="006F78C4"/>
    <w:rsid w:val="007024B3"/>
    <w:rsid w:val="007031A0"/>
    <w:rsid w:val="00705A29"/>
    <w:rsid w:val="00707498"/>
    <w:rsid w:val="00711A65"/>
    <w:rsid w:val="00714133"/>
    <w:rsid w:val="00714DA4"/>
    <w:rsid w:val="007158B2"/>
    <w:rsid w:val="00716081"/>
    <w:rsid w:val="007172A5"/>
    <w:rsid w:val="007217A3"/>
    <w:rsid w:val="00721FBC"/>
    <w:rsid w:val="00722B48"/>
    <w:rsid w:val="00724164"/>
    <w:rsid w:val="00725068"/>
    <w:rsid w:val="00725DE7"/>
    <w:rsid w:val="0072636A"/>
    <w:rsid w:val="00726B44"/>
    <w:rsid w:val="007318DD"/>
    <w:rsid w:val="00733167"/>
    <w:rsid w:val="00740D2C"/>
    <w:rsid w:val="00744BF9"/>
    <w:rsid w:val="00752623"/>
    <w:rsid w:val="00753FBE"/>
    <w:rsid w:val="00760F1F"/>
    <w:rsid w:val="0076423E"/>
    <w:rsid w:val="007646CB"/>
    <w:rsid w:val="0076658F"/>
    <w:rsid w:val="0077040A"/>
    <w:rsid w:val="007706EE"/>
    <w:rsid w:val="00772D64"/>
    <w:rsid w:val="007730CA"/>
    <w:rsid w:val="0077384C"/>
    <w:rsid w:val="00782E52"/>
    <w:rsid w:val="00792609"/>
    <w:rsid w:val="00792887"/>
    <w:rsid w:val="007943E2"/>
    <w:rsid w:val="00794F2C"/>
    <w:rsid w:val="00796460"/>
    <w:rsid w:val="00796985"/>
    <w:rsid w:val="007A3BC7"/>
    <w:rsid w:val="007A5AC4"/>
    <w:rsid w:val="007B0FDD"/>
    <w:rsid w:val="007B4802"/>
    <w:rsid w:val="007B6668"/>
    <w:rsid w:val="007B6B33"/>
    <w:rsid w:val="007C122A"/>
    <w:rsid w:val="007C2701"/>
    <w:rsid w:val="007D2192"/>
    <w:rsid w:val="007F0021"/>
    <w:rsid w:val="007F1B6C"/>
    <w:rsid w:val="007F2F52"/>
    <w:rsid w:val="007F571E"/>
    <w:rsid w:val="007F64B1"/>
    <w:rsid w:val="008017EE"/>
    <w:rsid w:val="00801BEE"/>
    <w:rsid w:val="00801F71"/>
    <w:rsid w:val="00805F28"/>
    <w:rsid w:val="0080749F"/>
    <w:rsid w:val="00811D46"/>
    <w:rsid w:val="008125B0"/>
    <w:rsid w:val="008144CB"/>
    <w:rsid w:val="00821717"/>
    <w:rsid w:val="00824210"/>
    <w:rsid w:val="00825B91"/>
    <w:rsid w:val="008263C0"/>
    <w:rsid w:val="00836166"/>
    <w:rsid w:val="00841422"/>
    <w:rsid w:val="00841D3B"/>
    <w:rsid w:val="0084314C"/>
    <w:rsid w:val="00843171"/>
    <w:rsid w:val="008449D0"/>
    <w:rsid w:val="008575C3"/>
    <w:rsid w:val="0085794B"/>
    <w:rsid w:val="00863D28"/>
    <w:rsid w:val="008648C3"/>
    <w:rsid w:val="00875CA5"/>
    <w:rsid w:val="00880F26"/>
    <w:rsid w:val="00880F40"/>
    <w:rsid w:val="008934A9"/>
    <w:rsid w:val="00895413"/>
    <w:rsid w:val="00896C2E"/>
    <w:rsid w:val="008A5095"/>
    <w:rsid w:val="008A608F"/>
    <w:rsid w:val="008B1A9A"/>
    <w:rsid w:val="008B1B63"/>
    <w:rsid w:val="008B4FE6"/>
    <w:rsid w:val="008B6C37"/>
    <w:rsid w:val="008C4656"/>
    <w:rsid w:val="008D5EB1"/>
    <w:rsid w:val="008E18F7"/>
    <w:rsid w:val="008E1E10"/>
    <w:rsid w:val="008E291B"/>
    <w:rsid w:val="008E4F2F"/>
    <w:rsid w:val="008E6795"/>
    <w:rsid w:val="008E74B0"/>
    <w:rsid w:val="008F378A"/>
    <w:rsid w:val="009008A8"/>
    <w:rsid w:val="00905B3E"/>
    <w:rsid w:val="009063B0"/>
    <w:rsid w:val="00907106"/>
    <w:rsid w:val="009107FD"/>
    <w:rsid w:val="0091137C"/>
    <w:rsid w:val="00911567"/>
    <w:rsid w:val="009132AD"/>
    <w:rsid w:val="00917AAE"/>
    <w:rsid w:val="009251A9"/>
    <w:rsid w:val="00930699"/>
    <w:rsid w:val="00931F69"/>
    <w:rsid w:val="00934123"/>
    <w:rsid w:val="00945417"/>
    <w:rsid w:val="00955774"/>
    <w:rsid w:val="009560B5"/>
    <w:rsid w:val="009703D6"/>
    <w:rsid w:val="0097181B"/>
    <w:rsid w:val="00976DC5"/>
    <w:rsid w:val="009818C7"/>
    <w:rsid w:val="00982DD4"/>
    <w:rsid w:val="009841E5"/>
    <w:rsid w:val="0098479F"/>
    <w:rsid w:val="00984A8A"/>
    <w:rsid w:val="009857B6"/>
    <w:rsid w:val="00985A8D"/>
    <w:rsid w:val="00986610"/>
    <w:rsid w:val="009877DC"/>
    <w:rsid w:val="00991F96"/>
    <w:rsid w:val="009931EC"/>
    <w:rsid w:val="00996F0A"/>
    <w:rsid w:val="009A1D86"/>
    <w:rsid w:val="009A7B07"/>
    <w:rsid w:val="009B049C"/>
    <w:rsid w:val="009B11C8"/>
    <w:rsid w:val="009B2BCF"/>
    <w:rsid w:val="009B2FF8"/>
    <w:rsid w:val="009B5BA3"/>
    <w:rsid w:val="009D0027"/>
    <w:rsid w:val="009D0655"/>
    <w:rsid w:val="009D22B9"/>
    <w:rsid w:val="009D569C"/>
    <w:rsid w:val="009E1E98"/>
    <w:rsid w:val="009E3ABE"/>
    <w:rsid w:val="009E3C4B"/>
    <w:rsid w:val="009F0637"/>
    <w:rsid w:val="009F62A6"/>
    <w:rsid w:val="009F674F"/>
    <w:rsid w:val="009F799E"/>
    <w:rsid w:val="00A02020"/>
    <w:rsid w:val="00A056CB"/>
    <w:rsid w:val="00A07A29"/>
    <w:rsid w:val="00A10FF1"/>
    <w:rsid w:val="00A1506B"/>
    <w:rsid w:val="00A17CB2"/>
    <w:rsid w:val="00A22DEB"/>
    <w:rsid w:val="00A23191"/>
    <w:rsid w:val="00A319C0"/>
    <w:rsid w:val="00A33560"/>
    <w:rsid w:val="00A349ED"/>
    <w:rsid w:val="00A364E4"/>
    <w:rsid w:val="00A371A5"/>
    <w:rsid w:val="00A47BDF"/>
    <w:rsid w:val="00A51CD7"/>
    <w:rsid w:val="00A525B4"/>
    <w:rsid w:val="00A52ADB"/>
    <w:rsid w:val="00A533E8"/>
    <w:rsid w:val="00A542D9"/>
    <w:rsid w:val="00A56E64"/>
    <w:rsid w:val="00A624C3"/>
    <w:rsid w:val="00A6641C"/>
    <w:rsid w:val="00A767D2"/>
    <w:rsid w:val="00A77156"/>
    <w:rsid w:val="00A77616"/>
    <w:rsid w:val="00A805DA"/>
    <w:rsid w:val="00A811B4"/>
    <w:rsid w:val="00A830DC"/>
    <w:rsid w:val="00A872F6"/>
    <w:rsid w:val="00A87CDE"/>
    <w:rsid w:val="00A92BAF"/>
    <w:rsid w:val="00A94737"/>
    <w:rsid w:val="00A94BA3"/>
    <w:rsid w:val="00A96CBA"/>
    <w:rsid w:val="00AB1ACD"/>
    <w:rsid w:val="00AB277F"/>
    <w:rsid w:val="00AB4099"/>
    <w:rsid w:val="00AB449A"/>
    <w:rsid w:val="00AD14F9"/>
    <w:rsid w:val="00AD32B7"/>
    <w:rsid w:val="00AD35D6"/>
    <w:rsid w:val="00AD4B6C"/>
    <w:rsid w:val="00AD58C5"/>
    <w:rsid w:val="00AE0D2B"/>
    <w:rsid w:val="00AE36C4"/>
    <w:rsid w:val="00AE472C"/>
    <w:rsid w:val="00AE5375"/>
    <w:rsid w:val="00AE6CF8"/>
    <w:rsid w:val="00AF4CAC"/>
    <w:rsid w:val="00B03E0D"/>
    <w:rsid w:val="00B054F8"/>
    <w:rsid w:val="00B07DBB"/>
    <w:rsid w:val="00B1406C"/>
    <w:rsid w:val="00B2219A"/>
    <w:rsid w:val="00B3581B"/>
    <w:rsid w:val="00B36B81"/>
    <w:rsid w:val="00B36FEE"/>
    <w:rsid w:val="00B37C80"/>
    <w:rsid w:val="00B5092B"/>
    <w:rsid w:val="00B5194E"/>
    <w:rsid w:val="00B51AF5"/>
    <w:rsid w:val="00B531FC"/>
    <w:rsid w:val="00B55347"/>
    <w:rsid w:val="00B57E5E"/>
    <w:rsid w:val="00B61F37"/>
    <w:rsid w:val="00B7770F"/>
    <w:rsid w:val="00B77A89"/>
    <w:rsid w:val="00B77B27"/>
    <w:rsid w:val="00B80EB5"/>
    <w:rsid w:val="00B8134E"/>
    <w:rsid w:val="00B81B55"/>
    <w:rsid w:val="00B82FD5"/>
    <w:rsid w:val="00B84613"/>
    <w:rsid w:val="00B876E0"/>
    <w:rsid w:val="00B87AF0"/>
    <w:rsid w:val="00B9037B"/>
    <w:rsid w:val="00B907CA"/>
    <w:rsid w:val="00B910BD"/>
    <w:rsid w:val="00B93834"/>
    <w:rsid w:val="00B96469"/>
    <w:rsid w:val="00B96D74"/>
    <w:rsid w:val="00BA0DA2"/>
    <w:rsid w:val="00BA2981"/>
    <w:rsid w:val="00BA42EE"/>
    <w:rsid w:val="00BA48F9"/>
    <w:rsid w:val="00BB08ED"/>
    <w:rsid w:val="00BB0DCA"/>
    <w:rsid w:val="00BB1A2C"/>
    <w:rsid w:val="00BB2666"/>
    <w:rsid w:val="00BB337B"/>
    <w:rsid w:val="00BB6AC6"/>
    <w:rsid w:val="00BB6B80"/>
    <w:rsid w:val="00BB732E"/>
    <w:rsid w:val="00BC3773"/>
    <w:rsid w:val="00BC381A"/>
    <w:rsid w:val="00BD0962"/>
    <w:rsid w:val="00BD1EED"/>
    <w:rsid w:val="00BF0DA2"/>
    <w:rsid w:val="00BF109C"/>
    <w:rsid w:val="00BF34FA"/>
    <w:rsid w:val="00BF45E5"/>
    <w:rsid w:val="00BF5914"/>
    <w:rsid w:val="00BF6667"/>
    <w:rsid w:val="00C004B6"/>
    <w:rsid w:val="00C00B78"/>
    <w:rsid w:val="00C01840"/>
    <w:rsid w:val="00C047A7"/>
    <w:rsid w:val="00C05DE5"/>
    <w:rsid w:val="00C10359"/>
    <w:rsid w:val="00C33027"/>
    <w:rsid w:val="00C37667"/>
    <w:rsid w:val="00C433FF"/>
    <w:rsid w:val="00C435DB"/>
    <w:rsid w:val="00C44D73"/>
    <w:rsid w:val="00C50B42"/>
    <w:rsid w:val="00C516FF"/>
    <w:rsid w:val="00C52BFA"/>
    <w:rsid w:val="00C53D1D"/>
    <w:rsid w:val="00C53F26"/>
    <w:rsid w:val="00C540BC"/>
    <w:rsid w:val="00C60192"/>
    <w:rsid w:val="00C64F7D"/>
    <w:rsid w:val="00C67309"/>
    <w:rsid w:val="00C70132"/>
    <w:rsid w:val="00C7614E"/>
    <w:rsid w:val="00C77BF1"/>
    <w:rsid w:val="00C80D60"/>
    <w:rsid w:val="00C82FBD"/>
    <w:rsid w:val="00C8310B"/>
    <w:rsid w:val="00C847D6"/>
    <w:rsid w:val="00C85267"/>
    <w:rsid w:val="00C8721B"/>
    <w:rsid w:val="00C9372C"/>
    <w:rsid w:val="00C9470E"/>
    <w:rsid w:val="00C95BA5"/>
    <w:rsid w:val="00C95CEB"/>
    <w:rsid w:val="00CA1054"/>
    <w:rsid w:val="00CA1530"/>
    <w:rsid w:val="00CA63EB"/>
    <w:rsid w:val="00CA69F1"/>
    <w:rsid w:val="00CA7CF2"/>
    <w:rsid w:val="00CB6991"/>
    <w:rsid w:val="00CC3B15"/>
    <w:rsid w:val="00CC6194"/>
    <w:rsid w:val="00CC6305"/>
    <w:rsid w:val="00CC78A5"/>
    <w:rsid w:val="00CD0296"/>
    <w:rsid w:val="00CD0516"/>
    <w:rsid w:val="00CD756B"/>
    <w:rsid w:val="00CE734F"/>
    <w:rsid w:val="00CF112E"/>
    <w:rsid w:val="00CF161D"/>
    <w:rsid w:val="00CF5F4F"/>
    <w:rsid w:val="00D00394"/>
    <w:rsid w:val="00D00552"/>
    <w:rsid w:val="00D14C5D"/>
    <w:rsid w:val="00D218DC"/>
    <w:rsid w:val="00D24E56"/>
    <w:rsid w:val="00D31643"/>
    <w:rsid w:val="00D31AEB"/>
    <w:rsid w:val="00D32ECD"/>
    <w:rsid w:val="00D361E4"/>
    <w:rsid w:val="00D42A8F"/>
    <w:rsid w:val="00D439F6"/>
    <w:rsid w:val="00D459C6"/>
    <w:rsid w:val="00D50729"/>
    <w:rsid w:val="00D50C19"/>
    <w:rsid w:val="00D50FFE"/>
    <w:rsid w:val="00D5379E"/>
    <w:rsid w:val="00D55A66"/>
    <w:rsid w:val="00D604C6"/>
    <w:rsid w:val="00D62643"/>
    <w:rsid w:val="00D64A8C"/>
    <w:rsid w:val="00D64C0F"/>
    <w:rsid w:val="00D72EFE"/>
    <w:rsid w:val="00D73898"/>
    <w:rsid w:val="00D74FEA"/>
    <w:rsid w:val="00D76227"/>
    <w:rsid w:val="00D77DF1"/>
    <w:rsid w:val="00D86AFF"/>
    <w:rsid w:val="00D86C6F"/>
    <w:rsid w:val="00D93C2B"/>
    <w:rsid w:val="00D95A44"/>
    <w:rsid w:val="00D95D16"/>
    <w:rsid w:val="00D97C76"/>
    <w:rsid w:val="00DB02B4"/>
    <w:rsid w:val="00DB538D"/>
    <w:rsid w:val="00DC275C"/>
    <w:rsid w:val="00DC3189"/>
    <w:rsid w:val="00DC4B0D"/>
    <w:rsid w:val="00DC7FE1"/>
    <w:rsid w:val="00DD1682"/>
    <w:rsid w:val="00DD3F3F"/>
    <w:rsid w:val="00DD5572"/>
    <w:rsid w:val="00DD6DF3"/>
    <w:rsid w:val="00DE0B80"/>
    <w:rsid w:val="00DE21BB"/>
    <w:rsid w:val="00DE25E2"/>
    <w:rsid w:val="00DE5D80"/>
    <w:rsid w:val="00DF58CD"/>
    <w:rsid w:val="00DF65DE"/>
    <w:rsid w:val="00E019A5"/>
    <w:rsid w:val="00E02EC8"/>
    <w:rsid w:val="00E037F5"/>
    <w:rsid w:val="00E04ECB"/>
    <w:rsid w:val="00E05A09"/>
    <w:rsid w:val="00E06736"/>
    <w:rsid w:val="00E06CA1"/>
    <w:rsid w:val="00E172B8"/>
    <w:rsid w:val="00E17FB4"/>
    <w:rsid w:val="00E20B75"/>
    <w:rsid w:val="00E214F2"/>
    <w:rsid w:val="00E2371E"/>
    <w:rsid w:val="00E24BD7"/>
    <w:rsid w:val="00E26523"/>
    <w:rsid w:val="00E26809"/>
    <w:rsid w:val="00E3412D"/>
    <w:rsid w:val="00E44327"/>
    <w:rsid w:val="00E5303F"/>
    <w:rsid w:val="00E57322"/>
    <w:rsid w:val="00E628CB"/>
    <w:rsid w:val="00E62AD9"/>
    <w:rsid w:val="00E638C8"/>
    <w:rsid w:val="00E6710E"/>
    <w:rsid w:val="00E70864"/>
    <w:rsid w:val="00E72656"/>
    <w:rsid w:val="00E74C68"/>
    <w:rsid w:val="00E7509B"/>
    <w:rsid w:val="00E761A3"/>
    <w:rsid w:val="00E86590"/>
    <w:rsid w:val="00E907FF"/>
    <w:rsid w:val="00E97399"/>
    <w:rsid w:val="00EA42D1"/>
    <w:rsid w:val="00EA42EF"/>
    <w:rsid w:val="00EA6EE5"/>
    <w:rsid w:val="00EA7854"/>
    <w:rsid w:val="00EB2DD1"/>
    <w:rsid w:val="00EB4193"/>
    <w:rsid w:val="00EB6B37"/>
    <w:rsid w:val="00EC0450"/>
    <w:rsid w:val="00EC29FE"/>
    <w:rsid w:val="00EC3C70"/>
    <w:rsid w:val="00EC71AE"/>
    <w:rsid w:val="00ED27C5"/>
    <w:rsid w:val="00ED3A3D"/>
    <w:rsid w:val="00ED538A"/>
    <w:rsid w:val="00ED6FBC"/>
    <w:rsid w:val="00EE2F16"/>
    <w:rsid w:val="00EE3861"/>
    <w:rsid w:val="00EF0CD1"/>
    <w:rsid w:val="00EF2E73"/>
    <w:rsid w:val="00EF7683"/>
    <w:rsid w:val="00EF7A2D"/>
    <w:rsid w:val="00F01E11"/>
    <w:rsid w:val="00F04F8D"/>
    <w:rsid w:val="00F10AD0"/>
    <w:rsid w:val="00F116CC"/>
    <w:rsid w:val="00F12BD1"/>
    <w:rsid w:val="00F14EA0"/>
    <w:rsid w:val="00F14EC4"/>
    <w:rsid w:val="00F15327"/>
    <w:rsid w:val="00F168CF"/>
    <w:rsid w:val="00F2555C"/>
    <w:rsid w:val="00F31DF3"/>
    <w:rsid w:val="00F33AE5"/>
    <w:rsid w:val="00F3597D"/>
    <w:rsid w:val="00F41DD4"/>
    <w:rsid w:val="00F4376D"/>
    <w:rsid w:val="00F45399"/>
    <w:rsid w:val="00F465EA"/>
    <w:rsid w:val="00F51F20"/>
    <w:rsid w:val="00F5338B"/>
    <w:rsid w:val="00F54E7B"/>
    <w:rsid w:val="00F55A88"/>
    <w:rsid w:val="00F5674B"/>
    <w:rsid w:val="00F65921"/>
    <w:rsid w:val="00F726AB"/>
    <w:rsid w:val="00F74005"/>
    <w:rsid w:val="00F76884"/>
    <w:rsid w:val="00F83D24"/>
    <w:rsid w:val="00F83DD9"/>
    <w:rsid w:val="00F83F40"/>
    <w:rsid w:val="00FA117A"/>
    <w:rsid w:val="00FA664C"/>
    <w:rsid w:val="00FB1BAA"/>
    <w:rsid w:val="00FB386A"/>
    <w:rsid w:val="00FC0786"/>
    <w:rsid w:val="00FC49EF"/>
    <w:rsid w:val="00FE36E2"/>
    <w:rsid w:val="00FF11AD"/>
    <w:rsid w:val="00FF2971"/>
    <w:rsid w:val="00FF3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F01B87"/>
  <w15:chartTrackingRefBased/>
  <w15:docId w15:val="{7A7A9E05-8072-4C8C-B7C2-D9834DA68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3CFE"/>
    <w:pPr>
      <w:spacing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locked/>
    <w:rsid w:val="006176ED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F726A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qFormat/>
    <w:locked/>
    <w:rsid w:val="00522D94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7646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rsid w:val="004702C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4702C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4473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link w:val="Nagwek"/>
    <w:uiPriority w:val="99"/>
    <w:rsid w:val="00044739"/>
    <w:rPr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04473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link w:val="Stopka"/>
    <w:uiPriority w:val="99"/>
    <w:rsid w:val="00044739"/>
    <w:rPr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58CD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DF58CD"/>
    <w:rPr>
      <w:sz w:val="20"/>
      <w:szCs w:val="20"/>
      <w:lang w:eastAsia="en-US"/>
    </w:rPr>
  </w:style>
  <w:style w:type="character" w:styleId="Odwoanieprzypisukocowego">
    <w:name w:val="endnote reference"/>
    <w:uiPriority w:val="99"/>
    <w:semiHidden/>
    <w:unhideWhenUsed/>
    <w:rsid w:val="00DF58CD"/>
    <w:rPr>
      <w:vertAlign w:val="superscript"/>
    </w:rPr>
  </w:style>
  <w:style w:type="paragraph" w:styleId="Akapitzlist">
    <w:name w:val="List Paragraph"/>
    <w:basedOn w:val="Normalny"/>
    <w:uiPriority w:val="34"/>
    <w:qFormat/>
    <w:rsid w:val="00397078"/>
    <w:pPr>
      <w:ind w:left="720"/>
      <w:contextualSpacing/>
    </w:pPr>
  </w:style>
  <w:style w:type="character" w:styleId="Odwoaniedokomentarza">
    <w:name w:val="annotation reference"/>
    <w:uiPriority w:val="99"/>
    <w:semiHidden/>
    <w:unhideWhenUsed/>
    <w:rsid w:val="00A17C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17CB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A17CB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7CB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17CB2"/>
    <w:rPr>
      <w:b/>
      <w:bCs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047A7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C047A7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C047A7"/>
    <w:rPr>
      <w:vertAlign w:val="superscript"/>
    </w:rPr>
  </w:style>
  <w:style w:type="character" w:styleId="Hipercze">
    <w:name w:val="Hyperlink"/>
    <w:uiPriority w:val="99"/>
    <w:unhideWhenUsed/>
    <w:rsid w:val="0072636A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801F71"/>
    <w:rPr>
      <w:color w:val="800080"/>
      <w:u w:val="single"/>
    </w:rPr>
  </w:style>
  <w:style w:type="paragraph" w:styleId="Poprawka">
    <w:name w:val="Revision"/>
    <w:hidden/>
    <w:uiPriority w:val="99"/>
    <w:semiHidden/>
    <w:rsid w:val="00BB337B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3A6EE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locked/>
    <w:rsid w:val="003A6EE1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0FFE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semiHidden/>
    <w:rsid w:val="00F726A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18991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8465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7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ep-db@mz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rprm.ezdrowie.gov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530592-D6CE-41E5-ADD8-C69DB1FBAC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1473</Words>
  <Characters>8844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10297</CharactersWithSpaces>
  <SharedDoc>false</SharedDoc>
  <HLinks>
    <vt:vector size="12" baseType="variant">
      <vt:variant>
        <vt:i4>1638433</vt:i4>
      </vt:variant>
      <vt:variant>
        <vt:i4>68</vt:i4>
      </vt:variant>
      <vt:variant>
        <vt:i4>0</vt:i4>
      </vt:variant>
      <vt:variant>
        <vt:i4>5</vt:i4>
      </vt:variant>
      <vt:variant>
        <vt:lpwstr>http://www.mf.gov.pl/ministerstwo-finansow/dzialalnosc/finanse-publiczne/sytuacja-makroekonomiczna-i-finanse-publiczne/wytyczne/-/asset_publisher/S0gu/content/wytyczne-dotyczace-stosowania-jednolitych-wskaznikow-makroekonomicznych-bedacych-podstawa-oszacowania-skutkow-finansowych-projektowanych-ustaw;jsessionid=1065FD5D001213ECD71FD650347F1674?redirect=http%3A%2F%2Fwww.mf.gov.pl%2Fministerstwo-finansow%2Fdzialalnosc%2Ffinanse-publiczne%2Fsytuacja-makroekonomiczna-i-finanse-publiczne%2Fwytyczne%3Fp_p_id%3D101_INSTANCE_S0gu%26p_p_lifecycle%3D0%26p_p_state%3Dnormal%26p_p_mode%3Dview%26p_p_col_id%3Dcolumn-2%26p_p_col_count%3D1%20-%20p_p_id_101_INSTANCE_S0gu_</vt:lpwstr>
      </vt:variant>
      <vt:variant>
        <vt:lpwstr/>
      </vt:variant>
      <vt:variant>
        <vt:i4>8323197</vt:i4>
      </vt:variant>
      <vt:variant>
        <vt:i4>65</vt:i4>
      </vt:variant>
      <vt:variant>
        <vt:i4>0</vt:i4>
      </vt:variant>
      <vt:variant>
        <vt:i4>5</vt:i4>
      </vt:variant>
      <vt:variant>
        <vt:lpwstr>http://www.mf.gov.pl/ministerstwo-finansow/dzialalnosc/finanse-publiczne/sytuacja-makroekonomiczna-i-finanse-publiczne/wytyczne/-/asset_publisher/S0gu/content/wytyczne-dotyczace-stosowania-jednolitych-wskaznikow-makroekonomicznych-bedacych-podstawa-oszacowania-skutkow-finansowych-projektowanych-ustaw?redirect=http%3A%2F%2Fwww.mf.gov.pl%2Fministerstwo-finansow%2Fdzialalnosc%2Ffinanse-publiczne%2Fsytuacja-makroekonomiczna-i-finanse-publiczne%2Fwytyczne%3Fp_p_id%3D101_INSTANCE_S0gu%26p_p_lifecycle%3D0%26p_p_state%3Dnormal%26p_p_mode%3Dview%26p_p_col_id%3Dcolumn-2%26p_p_col_count%3D1</vt:lpwstr>
      </vt:variant>
      <vt:variant>
        <vt:lpwstr>p_p_id_101_INSTANCE_S0gu_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Stocka-Mirońska Mirosława</dc:creator>
  <cp:keywords/>
  <cp:lastModifiedBy>Kotłowska Elżbieta</cp:lastModifiedBy>
  <cp:revision>4</cp:revision>
  <dcterms:created xsi:type="dcterms:W3CDTF">2026-04-13T12:12:00Z</dcterms:created>
  <dcterms:modified xsi:type="dcterms:W3CDTF">2026-04-13T12:43:00Z</dcterms:modified>
</cp:coreProperties>
</file>