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0E114A55" w14:textId="31A541B2" w:rsidR="001D5DC0" w:rsidRPr="00590AF5" w:rsidRDefault="00590AF5" w:rsidP="00C90B56">
      <w:pPr>
        <w:spacing w:before="120" w:line="240" w:lineRule="auto"/>
        <w:ind w:hanging="45"/>
        <w:jc w:val="both"/>
        <w:rPr>
          <w:rFonts w:ascii="Times New Roman" w:hAnsi="Times New Roman"/>
          <w:color w:val="000000"/>
          <w:sz w:val="24"/>
          <w:szCs w:val="24"/>
        </w:rPr>
      </w:pPr>
      <w:r w:rsidRPr="00590AF5">
        <w:rPr>
          <w:rFonts w:ascii="Times New Roman" w:hAnsi="Times New Roman"/>
          <w:color w:val="000000"/>
          <w:sz w:val="24"/>
          <w:szCs w:val="24"/>
        </w:rPr>
        <w:t xml:space="preserve">Rządowy projekt ustawy </w:t>
      </w:r>
      <w:r w:rsidRPr="00590AF5">
        <w:rPr>
          <w:rFonts w:ascii="Times New Roman" w:hAnsi="Times New Roman"/>
          <w:i/>
          <w:iCs/>
          <w:color w:val="000000"/>
          <w:sz w:val="24"/>
          <w:szCs w:val="24"/>
        </w:rPr>
        <w:t>o zmianie ustawy o rehabilitacji zawodowej i społecznej oraz zatrudnianiu osób niepełnosprawnych</w:t>
      </w:r>
      <w:r w:rsidRPr="00590AF5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A45F5"/>
    <w:rsid w:val="003C3CA5"/>
    <w:rsid w:val="00401763"/>
    <w:rsid w:val="00457142"/>
    <w:rsid w:val="004A62E5"/>
    <w:rsid w:val="00515E5C"/>
    <w:rsid w:val="00590AF5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348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23</cp:revision>
  <dcterms:created xsi:type="dcterms:W3CDTF">2025-09-23T19:44:00Z</dcterms:created>
  <dcterms:modified xsi:type="dcterms:W3CDTF">2025-11-06T09:27:00Z</dcterms:modified>
</cp:coreProperties>
</file>