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6"/>
        <w:gridCol w:w="647"/>
        <w:gridCol w:w="425"/>
        <w:gridCol w:w="465"/>
        <w:gridCol w:w="414"/>
        <w:gridCol w:w="155"/>
        <w:gridCol w:w="187"/>
        <w:gridCol w:w="383"/>
        <w:gridCol w:w="554"/>
        <w:gridCol w:w="16"/>
        <w:gridCol w:w="118"/>
        <w:gridCol w:w="151"/>
        <w:gridCol w:w="300"/>
        <w:gridCol w:w="353"/>
        <w:gridCol w:w="217"/>
        <w:gridCol w:w="570"/>
        <w:gridCol w:w="80"/>
        <w:gridCol w:w="71"/>
        <w:gridCol w:w="419"/>
        <w:gridCol w:w="113"/>
        <w:gridCol w:w="405"/>
        <w:gridCol w:w="51"/>
        <w:gridCol w:w="266"/>
        <w:gridCol w:w="304"/>
        <w:gridCol w:w="317"/>
        <w:gridCol w:w="253"/>
        <w:gridCol w:w="570"/>
        <w:gridCol w:w="115"/>
        <w:gridCol w:w="1422"/>
        <w:gridCol w:w="10"/>
      </w:tblGrid>
      <w:tr w:rsidR="006A701A" w:rsidRPr="00B42694" w14:paraId="66192542" w14:textId="77777777" w:rsidTr="00676C8D">
        <w:trPr>
          <w:gridAfter w:val="1"/>
          <w:wAfter w:w="10" w:type="dxa"/>
          <w:trHeight w:val="1611"/>
        </w:trPr>
        <w:tc>
          <w:tcPr>
            <w:tcW w:w="6631" w:type="dxa"/>
            <w:gridSpan w:val="17"/>
          </w:tcPr>
          <w:p w14:paraId="18C1E6E6" w14:textId="77777777" w:rsidR="006A701A" w:rsidRPr="00B42694" w:rsidRDefault="006A701A" w:rsidP="00616511">
            <w:pPr>
              <w:spacing w:before="120" w:line="240" w:lineRule="auto"/>
              <w:ind w:hanging="45"/>
              <w:rPr>
                <w:rFonts w:ascii="Times New Roman" w:hAnsi="Times New Roman"/>
                <w:color w:val="000000"/>
              </w:rPr>
            </w:pPr>
            <w:bookmarkStart w:id="0" w:name="t1"/>
            <w:r w:rsidRPr="00B42694">
              <w:rPr>
                <w:rFonts w:ascii="Times New Roman" w:hAnsi="Times New Roman"/>
                <w:b/>
                <w:color w:val="000000"/>
              </w:rPr>
              <w:t xml:space="preserve">Nazwa </w:t>
            </w:r>
            <w:r w:rsidR="001B75D8" w:rsidRPr="00B42694">
              <w:rPr>
                <w:rFonts w:ascii="Times New Roman" w:hAnsi="Times New Roman"/>
                <w:b/>
                <w:color w:val="000000"/>
              </w:rPr>
              <w:t>projektu</w:t>
            </w:r>
          </w:p>
          <w:p w14:paraId="61C3C0F9" w14:textId="097A23AF" w:rsidR="006A701A" w:rsidRPr="00B42694" w:rsidRDefault="00DF65B7" w:rsidP="00BB337B">
            <w:pPr>
              <w:spacing w:line="240" w:lineRule="auto"/>
              <w:ind w:left="-34"/>
              <w:rPr>
                <w:rFonts w:ascii="Times New Roman" w:hAnsi="Times New Roman"/>
                <w:color w:val="000000"/>
              </w:rPr>
            </w:pPr>
            <w:r w:rsidRPr="00B42694">
              <w:rPr>
                <w:rFonts w:ascii="Times New Roman" w:hAnsi="Times New Roman"/>
                <w:color w:val="000000"/>
              </w:rPr>
              <w:t xml:space="preserve">Projekt rozporządzenia </w:t>
            </w:r>
            <w:r w:rsidR="00BB337B" w:rsidRPr="00B42694">
              <w:rPr>
                <w:rFonts w:ascii="Times New Roman" w:hAnsi="Times New Roman"/>
                <w:color w:val="000000"/>
              </w:rPr>
              <w:t xml:space="preserve">Ministra Zdrowia </w:t>
            </w:r>
            <w:r w:rsidR="00B42694" w:rsidRPr="00B42694">
              <w:rPr>
                <w:rFonts w:ascii="Times New Roman" w:hAnsi="Times New Roman"/>
                <w:color w:val="000000"/>
              </w:rPr>
              <w:t>w sprawie wojewódzkiego planu działania systemu Państwowe Ratownictwo Medyczne</w:t>
            </w:r>
          </w:p>
          <w:p w14:paraId="2DCEEBDF" w14:textId="77777777" w:rsidR="006A701A" w:rsidRPr="00B42694" w:rsidRDefault="006A701A" w:rsidP="00616511">
            <w:pPr>
              <w:spacing w:before="120" w:line="240" w:lineRule="auto"/>
              <w:ind w:hanging="45"/>
              <w:rPr>
                <w:rFonts w:ascii="Times New Roman" w:hAnsi="Times New Roman"/>
                <w:b/>
                <w:color w:val="000000"/>
              </w:rPr>
            </w:pPr>
            <w:r w:rsidRPr="00B42694">
              <w:rPr>
                <w:rFonts w:ascii="Times New Roman" w:hAnsi="Times New Roman"/>
                <w:b/>
                <w:color w:val="000000"/>
              </w:rPr>
              <w:t>Ministerstwo wiodące i ministerstwa współpracujące</w:t>
            </w:r>
          </w:p>
          <w:p w14:paraId="157C72B4" w14:textId="0D6CFE99" w:rsidR="00BB337B" w:rsidRPr="00B42694" w:rsidRDefault="00BB337B" w:rsidP="00A52ADB">
            <w:pPr>
              <w:spacing w:line="240" w:lineRule="auto"/>
              <w:ind w:hanging="34"/>
              <w:rPr>
                <w:rFonts w:ascii="Times New Roman" w:hAnsi="Times New Roman"/>
                <w:color w:val="000000"/>
              </w:rPr>
            </w:pPr>
            <w:r w:rsidRPr="00B42694">
              <w:rPr>
                <w:rFonts w:ascii="Times New Roman" w:hAnsi="Times New Roman"/>
                <w:color w:val="000000"/>
              </w:rPr>
              <w:t xml:space="preserve">Ministerstwo Zdrowia </w:t>
            </w:r>
            <w:bookmarkEnd w:id="0"/>
          </w:p>
          <w:p w14:paraId="296FDD9F" w14:textId="77777777" w:rsidR="00BB337B" w:rsidRPr="00B42694" w:rsidRDefault="00BB337B" w:rsidP="00A52ADB">
            <w:pPr>
              <w:spacing w:line="240" w:lineRule="auto"/>
              <w:ind w:hanging="34"/>
              <w:rPr>
                <w:rFonts w:ascii="Times New Roman" w:hAnsi="Times New Roman"/>
                <w:color w:val="000000"/>
              </w:rPr>
            </w:pPr>
          </w:p>
          <w:p w14:paraId="66BF4E3F" w14:textId="77777777" w:rsidR="001B3460" w:rsidRPr="00B42694" w:rsidRDefault="001B3460" w:rsidP="001B3460">
            <w:pPr>
              <w:spacing w:line="240" w:lineRule="auto"/>
              <w:rPr>
                <w:rFonts w:ascii="Times New Roman" w:hAnsi="Times New Roman"/>
                <w:b/>
              </w:rPr>
            </w:pPr>
            <w:r w:rsidRPr="00B42694">
              <w:rPr>
                <w:rFonts w:ascii="Times New Roman" w:hAnsi="Times New Roman"/>
                <w:b/>
              </w:rPr>
              <w:t xml:space="preserve">Osoba odpowiedzialna za projekt w randze Ministra, Sekretarza Stanu lub Podsekretarza Stanu </w:t>
            </w:r>
          </w:p>
          <w:p w14:paraId="5429C37E" w14:textId="00EB514B" w:rsidR="001B3460" w:rsidRPr="00B42694" w:rsidRDefault="00BB337B" w:rsidP="001B3460">
            <w:pPr>
              <w:spacing w:line="240" w:lineRule="auto"/>
              <w:rPr>
                <w:rFonts w:ascii="Times New Roman" w:hAnsi="Times New Roman"/>
              </w:rPr>
            </w:pPr>
            <w:r w:rsidRPr="00B42694">
              <w:rPr>
                <w:rFonts w:ascii="Times New Roman" w:hAnsi="Times New Roman"/>
              </w:rPr>
              <w:t>Pan</w:t>
            </w:r>
            <w:r w:rsidR="00B42694" w:rsidRPr="00B42694">
              <w:rPr>
                <w:rFonts w:ascii="Times New Roman" w:hAnsi="Times New Roman"/>
              </w:rPr>
              <w:t xml:space="preserve"> Marek Kos </w:t>
            </w:r>
            <w:r w:rsidR="004B049E" w:rsidRPr="00B42694">
              <w:rPr>
                <w:rFonts w:ascii="Times New Roman" w:hAnsi="Times New Roman"/>
              </w:rPr>
              <w:t>–</w:t>
            </w:r>
            <w:r w:rsidRPr="00B42694">
              <w:rPr>
                <w:rFonts w:ascii="Times New Roman" w:hAnsi="Times New Roman"/>
              </w:rPr>
              <w:t xml:space="preserve"> </w:t>
            </w:r>
            <w:r w:rsidR="00B42694" w:rsidRPr="00B42694">
              <w:rPr>
                <w:rFonts w:ascii="Times New Roman" w:hAnsi="Times New Roman"/>
              </w:rPr>
              <w:t xml:space="preserve">Podsekretarz Stanu w </w:t>
            </w:r>
            <w:r w:rsidRPr="00B42694">
              <w:rPr>
                <w:rFonts w:ascii="Times New Roman" w:hAnsi="Times New Roman"/>
              </w:rPr>
              <w:t>Minister</w:t>
            </w:r>
            <w:r w:rsidR="00B42694" w:rsidRPr="00B42694">
              <w:rPr>
                <w:rFonts w:ascii="Times New Roman" w:hAnsi="Times New Roman"/>
              </w:rPr>
              <w:t>stwie</w:t>
            </w:r>
            <w:r w:rsidR="004B049E" w:rsidRPr="00B42694">
              <w:rPr>
                <w:rFonts w:ascii="Times New Roman" w:hAnsi="Times New Roman"/>
              </w:rPr>
              <w:t xml:space="preserve"> </w:t>
            </w:r>
            <w:r w:rsidRPr="00B42694">
              <w:rPr>
                <w:rFonts w:ascii="Times New Roman" w:hAnsi="Times New Roman"/>
              </w:rPr>
              <w:t>Zdrowia</w:t>
            </w:r>
          </w:p>
          <w:p w14:paraId="0A9ED39F" w14:textId="77777777" w:rsidR="00BB337B" w:rsidRPr="00B42694" w:rsidRDefault="00BB337B" w:rsidP="001B3460">
            <w:pPr>
              <w:spacing w:line="240" w:lineRule="auto"/>
              <w:rPr>
                <w:rFonts w:ascii="Times New Roman" w:hAnsi="Times New Roman"/>
              </w:rPr>
            </w:pPr>
          </w:p>
          <w:p w14:paraId="613D953C" w14:textId="77777777" w:rsidR="006A701A" w:rsidRPr="00B42694" w:rsidRDefault="006A701A" w:rsidP="00616511">
            <w:pPr>
              <w:spacing w:before="120" w:line="240" w:lineRule="auto"/>
              <w:ind w:hanging="45"/>
              <w:rPr>
                <w:rFonts w:ascii="Times New Roman" w:hAnsi="Times New Roman"/>
                <w:b/>
                <w:color w:val="000000"/>
              </w:rPr>
            </w:pPr>
            <w:r w:rsidRPr="00B42694">
              <w:rPr>
                <w:rFonts w:ascii="Times New Roman" w:hAnsi="Times New Roman"/>
                <w:b/>
                <w:color w:val="000000"/>
              </w:rPr>
              <w:t>Kontakt do opiekuna merytorycznego projektu</w:t>
            </w:r>
          </w:p>
          <w:p w14:paraId="1292FE2F" w14:textId="49E13BC8" w:rsidR="00BB337B" w:rsidRPr="00B42694" w:rsidRDefault="00B42694" w:rsidP="005D3047">
            <w:pPr>
              <w:spacing w:line="240" w:lineRule="auto"/>
              <w:ind w:hanging="34"/>
              <w:rPr>
                <w:rFonts w:ascii="Times New Roman" w:hAnsi="Times New Roman"/>
                <w:color w:val="000000"/>
              </w:rPr>
            </w:pPr>
            <w:r w:rsidRPr="00B42694">
              <w:rPr>
                <w:rFonts w:ascii="Times New Roman" w:hAnsi="Times New Roman"/>
                <w:color w:val="000000"/>
              </w:rPr>
              <w:t>Agnieszka Tuderek-Kuleta – Dyrektor Departamentu Bezpieczeństwa</w:t>
            </w:r>
          </w:p>
        </w:tc>
        <w:tc>
          <w:tcPr>
            <w:tcW w:w="4306" w:type="dxa"/>
            <w:gridSpan w:val="12"/>
            <w:shd w:val="clear" w:color="auto" w:fill="FFFFFF"/>
          </w:tcPr>
          <w:p w14:paraId="2C2E0D51" w14:textId="7F768685" w:rsidR="001B3460" w:rsidRPr="00B42694" w:rsidRDefault="001B3460" w:rsidP="001B3460">
            <w:pPr>
              <w:spacing w:line="240" w:lineRule="auto"/>
              <w:rPr>
                <w:rFonts w:ascii="Times New Roman" w:hAnsi="Times New Roman"/>
                <w:b/>
              </w:rPr>
            </w:pPr>
            <w:r w:rsidRPr="00B42694">
              <w:rPr>
                <w:rFonts w:ascii="Times New Roman" w:hAnsi="Times New Roman"/>
                <w:b/>
              </w:rPr>
              <w:t>Data sporządzenia</w:t>
            </w:r>
            <w:r w:rsidRPr="00B42694">
              <w:rPr>
                <w:rFonts w:ascii="Times New Roman" w:hAnsi="Times New Roman"/>
                <w:b/>
              </w:rPr>
              <w:br/>
            </w:r>
            <w:r w:rsidR="005554ED">
              <w:rPr>
                <w:rFonts w:ascii="Times New Roman" w:hAnsi="Times New Roman"/>
              </w:rPr>
              <w:t>31</w:t>
            </w:r>
            <w:r w:rsidR="0039585B">
              <w:rPr>
                <w:rFonts w:ascii="Times New Roman" w:hAnsi="Times New Roman"/>
              </w:rPr>
              <w:t>.03</w:t>
            </w:r>
            <w:r w:rsidR="00124D0F" w:rsidRPr="00B42694">
              <w:rPr>
                <w:rFonts w:ascii="Times New Roman" w:hAnsi="Times New Roman"/>
              </w:rPr>
              <w:t>.202</w:t>
            </w:r>
            <w:r w:rsidR="00B42694" w:rsidRPr="00B42694">
              <w:rPr>
                <w:rFonts w:ascii="Times New Roman" w:hAnsi="Times New Roman"/>
              </w:rPr>
              <w:t>5</w:t>
            </w:r>
            <w:r w:rsidR="00BB337B" w:rsidRPr="00B42694">
              <w:rPr>
                <w:rFonts w:ascii="Times New Roman" w:hAnsi="Times New Roman"/>
              </w:rPr>
              <w:t xml:space="preserve"> r.</w:t>
            </w:r>
          </w:p>
          <w:p w14:paraId="7DC1B7C3" w14:textId="77777777" w:rsidR="00F76884" w:rsidRPr="00B42694" w:rsidRDefault="00F76884" w:rsidP="00F76884">
            <w:pPr>
              <w:spacing w:line="240" w:lineRule="auto"/>
              <w:rPr>
                <w:rFonts w:ascii="Times New Roman" w:hAnsi="Times New Roman"/>
                <w:b/>
              </w:rPr>
            </w:pPr>
          </w:p>
          <w:p w14:paraId="0BB39DCB" w14:textId="77777777" w:rsidR="00F76884" w:rsidRPr="00B42694" w:rsidRDefault="00F76884" w:rsidP="00F76884">
            <w:pPr>
              <w:spacing w:line="240" w:lineRule="auto"/>
              <w:rPr>
                <w:rFonts w:ascii="Times New Roman" w:hAnsi="Times New Roman"/>
                <w:b/>
              </w:rPr>
            </w:pPr>
            <w:r w:rsidRPr="00B42694">
              <w:rPr>
                <w:rFonts w:ascii="Times New Roman" w:hAnsi="Times New Roman"/>
                <w:b/>
              </w:rPr>
              <w:t xml:space="preserve">Źródło: </w:t>
            </w:r>
            <w:bookmarkStart w:id="1" w:name="Lista1"/>
          </w:p>
          <w:bookmarkEnd w:id="1"/>
          <w:p w14:paraId="4D62EEB9" w14:textId="3149F396" w:rsidR="00F76884" w:rsidRPr="00B42694" w:rsidRDefault="00DD091F" w:rsidP="00F76884">
            <w:pPr>
              <w:spacing w:line="240" w:lineRule="auto"/>
              <w:rPr>
                <w:rFonts w:ascii="Times New Roman" w:hAnsi="Times New Roman"/>
              </w:rPr>
            </w:pPr>
            <w:r w:rsidRPr="00B42694">
              <w:rPr>
                <w:rFonts w:ascii="Times" w:eastAsia="Times New Roman" w:hAnsi="Times" w:cs="Arial"/>
                <w:bCs/>
                <w:lang w:eastAsia="pl-PL"/>
              </w:rPr>
              <w:t xml:space="preserve">art. </w:t>
            </w:r>
            <w:r w:rsidR="00B42694" w:rsidRPr="00B42694">
              <w:rPr>
                <w:rFonts w:ascii="Times" w:eastAsia="Times New Roman" w:hAnsi="Times" w:cs="Arial"/>
                <w:bCs/>
                <w:lang w:eastAsia="pl-PL"/>
              </w:rPr>
              <w:t xml:space="preserve">21 ust. 17 ustawy z dnia 8 września 2006 r. </w:t>
            </w:r>
            <w:r w:rsidR="00B42694">
              <w:rPr>
                <w:rFonts w:ascii="Times" w:eastAsia="Times New Roman" w:hAnsi="Times" w:cs="Arial"/>
                <w:bCs/>
                <w:lang w:eastAsia="pl-PL"/>
              </w:rPr>
              <w:t>o</w:t>
            </w:r>
            <w:r w:rsidR="00B42694" w:rsidRPr="00B42694">
              <w:rPr>
                <w:rFonts w:ascii="Times" w:eastAsia="Times New Roman" w:hAnsi="Times" w:cs="Arial"/>
                <w:bCs/>
                <w:lang w:eastAsia="pl-PL"/>
              </w:rPr>
              <w:t xml:space="preserve"> Państwowym Ratownictwie Medycznym (Dz. U. </w:t>
            </w:r>
            <w:r w:rsidR="00324CEC">
              <w:rPr>
                <w:rFonts w:ascii="Times" w:eastAsia="Times New Roman" w:hAnsi="Times" w:cs="Arial"/>
                <w:bCs/>
                <w:lang w:eastAsia="pl-PL"/>
              </w:rPr>
              <w:t>z 2025 r. poz. 91</w:t>
            </w:r>
            <w:r w:rsidR="009546FF">
              <w:rPr>
                <w:rFonts w:ascii="Times" w:eastAsia="Times New Roman" w:hAnsi="Times" w:cs="Arial"/>
                <w:bCs/>
                <w:lang w:eastAsia="pl-PL"/>
              </w:rPr>
              <w:t xml:space="preserve"> i ...</w:t>
            </w:r>
            <w:r w:rsidR="00324CEC">
              <w:rPr>
                <w:rFonts w:ascii="Times" w:eastAsia="Times New Roman" w:hAnsi="Times" w:cs="Arial"/>
                <w:bCs/>
                <w:lang w:eastAsia="pl-PL"/>
              </w:rPr>
              <w:t>)</w:t>
            </w:r>
          </w:p>
          <w:p w14:paraId="35D7FC09" w14:textId="77777777" w:rsidR="00BB337B" w:rsidRPr="00B42694" w:rsidRDefault="00BB337B" w:rsidP="00F76884">
            <w:pPr>
              <w:spacing w:line="240" w:lineRule="auto"/>
              <w:rPr>
                <w:rFonts w:ascii="Times New Roman" w:hAnsi="Times New Roman"/>
              </w:rPr>
            </w:pPr>
          </w:p>
          <w:p w14:paraId="1FD45B5A" w14:textId="77777777" w:rsidR="00E72656" w:rsidRDefault="006A701A" w:rsidP="00A17CB2">
            <w:pPr>
              <w:spacing w:line="240" w:lineRule="auto"/>
              <w:rPr>
                <w:rFonts w:ascii="Times New Roman" w:hAnsi="Times New Roman"/>
                <w:b/>
                <w:color w:val="000000"/>
              </w:rPr>
            </w:pPr>
            <w:r w:rsidRPr="00B42694">
              <w:rPr>
                <w:rFonts w:ascii="Times New Roman" w:hAnsi="Times New Roman"/>
                <w:b/>
                <w:color w:val="000000"/>
              </w:rPr>
              <w:t xml:space="preserve">Nr </w:t>
            </w:r>
            <w:r w:rsidR="0057668E" w:rsidRPr="00B42694">
              <w:rPr>
                <w:rFonts w:ascii="Times New Roman" w:hAnsi="Times New Roman"/>
                <w:b/>
                <w:color w:val="000000"/>
              </w:rPr>
              <w:t>w</w:t>
            </w:r>
            <w:r w:rsidRPr="00B42694">
              <w:rPr>
                <w:rFonts w:ascii="Times New Roman" w:hAnsi="Times New Roman"/>
                <w:b/>
                <w:color w:val="000000"/>
              </w:rPr>
              <w:t xml:space="preserve"> wykaz</w:t>
            </w:r>
            <w:r w:rsidR="0057668E" w:rsidRPr="00B42694">
              <w:rPr>
                <w:rFonts w:ascii="Times New Roman" w:hAnsi="Times New Roman"/>
                <w:b/>
                <w:color w:val="000000"/>
              </w:rPr>
              <w:t>ie</w:t>
            </w:r>
            <w:r w:rsidRPr="00B42694">
              <w:rPr>
                <w:rFonts w:ascii="Times New Roman" w:hAnsi="Times New Roman"/>
                <w:b/>
                <w:color w:val="000000"/>
              </w:rPr>
              <w:t xml:space="preserve"> prac</w:t>
            </w:r>
            <w:r w:rsidR="00BB337B" w:rsidRPr="00B42694">
              <w:rPr>
                <w:rFonts w:ascii="Times New Roman" w:hAnsi="Times New Roman"/>
                <w:b/>
                <w:color w:val="000000"/>
              </w:rPr>
              <w:t xml:space="preserve"> legislacyjnych Ministra Zdrowia: </w:t>
            </w:r>
          </w:p>
          <w:p w14:paraId="61C73880" w14:textId="6278176E" w:rsidR="00215AC4" w:rsidRPr="00B42694" w:rsidRDefault="00215AC4" w:rsidP="00A17CB2">
            <w:pPr>
              <w:spacing w:line="240" w:lineRule="auto"/>
              <w:rPr>
                <w:rFonts w:ascii="Times New Roman" w:hAnsi="Times New Roman"/>
                <w:b/>
                <w:color w:val="000000"/>
              </w:rPr>
            </w:pPr>
            <w:r>
              <w:rPr>
                <w:rFonts w:ascii="Times New Roman" w:hAnsi="Times New Roman"/>
                <w:b/>
                <w:color w:val="000000"/>
              </w:rPr>
              <w:t>MZ 1753</w:t>
            </w:r>
          </w:p>
          <w:p w14:paraId="6409C6B6" w14:textId="7BEBF9A8" w:rsidR="006A701A" w:rsidRPr="00B42694" w:rsidRDefault="006A701A" w:rsidP="00A17CB2">
            <w:pPr>
              <w:spacing w:line="240" w:lineRule="auto"/>
              <w:rPr>
                <w:rFonts w:ascii="Times New Roman" w:hAnsi="Times New Roman"/>
                <w:color w:val="000000"/>
              </w:rPr>
            </w:pPr>
          </w:p>
        </w:tc>
      </w:tr>
      <w:tr w:rsidR="006A701A" w:rsidRPr="00B42694" w14:paraId="2924073C" w14:textId="77777777" w:rsidTr="00676C8D">
        <w:trPr>
          <w:gridAfter w:val="1"/>
          <w:wAfter w:w="10" w:type="dxa"/>
          <w:trHeight w:val="142"/>
        </w:trPr>
        <w:tc>
          <w:tcPr>
            <w:tcW w:w="10937" w:type="dxa"/>
            <w:gridSpan w:val="29"/>
            <w:shd w:val="clear" w:color="auto" w:fill="99CCFF"/>
          </w:tcPr>
          <w:p w14:paraId="6DB73974" w14:textId="77777777" w:rsidR="006A701A" w:rsidRPr="00B42694" w:rsidRDefault="006A701A" w:rsidP="001B4CA1">
            <w:pPr>
              <w:spacing w:line="240" w:lineRule="auto"/>
              <w:ind w:left="57"/>
              <w:jc w:val="center"/>
              <w:rPr>
                <w:rFonts w:ascii="Times New Roman" w:hAnsi="Times New Roman"/>
                <w:b/>
                <w:color w:val="FFFFFF"/>
              </w:rPr>
            </w:pPr>
            <w:r w:rsidRPr="00B42694">
              <w:rPr>
                <w:rFonts w:ascii="Times New Roman" w:hAnsi="Times New Roman"/>
                <w:b/>
                <w:color w:val="FFFFFF"/>
              </w:rPr>
              <w:t>OCENA SKUTKÓW REGULACJI</w:t>
            </w:r>
          </w:p>
        </w:tc>
      </w:tr>
      <w:tr w:rsidR="006A701A" w:rsidRPr="00B42694" w14:paraId="4DEBEA79" w14:textId="77777777" w:rsidTr="00676C8D">
        <w:trPr>
          <w:gridAfter w:val="1"/>
          <w:wAfter w:w="10" w:type="dxa"/>
          <w:trHeight w:val="333"/>
        </w:trPr>
        <w:tc>
          <w:tcPr>
            <w:tcW w:w="10937" w:type="dxa"/>
            <w:gridSpan w:val="29"/>
            <w:shd w:val="clear" w:color="auto" w:fill="99CCFF"/>
            <w:vAlign w:val="center"/>
          </w:tcPr>
          <w:p w14:paraId="66365872" w14:textId="77777777" w:rsidR="006A701A" w:rsidRPr="00B42694" w:rsidRDefault="003D12F6" w:rsidP="006A701A">
            <w:pPr>
              <w:numPr>
                <w:ilvl w:val="0"/>
                <w:numId w:val="3"/>
              </w:numPr>
              <w:spacing w:before="60" w:after="60" w:line="240" w:lineRule="auto"/>
              <w:ind w:left="318" w:hanging="284"/>
              <w:jc w:val="both"/>
              <w:rPr>
                <w:rFonts w:ascii="Times New Roman" w:hAnsi="Times New Roman"/>
                <w:b/>
                <w:color w:val="000000"/>
              </w:rPr>
            </w:pPr>
            <w:r w:rsidRPr="00B42694">
              <w:rPr>
                <w:rFonts w:ascii="Times New Roman" w:hAnsi="Times New Roman"/>
                <w:b/>
              </w:rPr>
              <w:t xml:space="preserve">Jaki problem jest </w:t>
            </w:r>
            <w:r w:rsidR="00CC6305" w:rsidRPr="00B42694">
              <w:rPr>
                <w:rFonts w:ascii="Times New Roman" w:hAnsi="Times New Roman"/>
                <w:b/>
              </w:rPr>
              <w:t>rozwiązywany?</w:t>
            </w:r>
            <w:bookmarkStart w:id="2" w:name="Wybór1"/>
            <w:bookmarkEnd w:id="2"/>
          </w:p>
        </w:tc>
      </w:tr>
      <w:tr w:rsidR="006A701A" w:rsidRPr="00B42694" w14:paraId="6E3A3CDD" w14:textId="77777777" w:rsidTr="00676C8D">
        <w:trPr>
          <w:gridAfter w:val="1"/>
          <w:wAfter w:w="10" w:type="dxa"/>
          <w:trHeight w:val="142"/>
        </w:trPr>
        <w:tc>
          <w:tcPr>
            <w:tcW w:w="10937" w:type="dxa"/>
            <w:gridSpan w:val="29"/>
            <w:shd w:val="clear" w:color="auto" w:fill="FFFFFF"/>
          </w:tcPr>
          <w:p w14:paraId="14752C89" w14:textId="5DFE2075" w:rsidR="00B442E0" w:rsidRPr="00B42694" w:rsidRDefault="00B42694" w:rsidP="00254E84">
            <w:pPr>
              <w:spacing w:line="240" w:lineRule="auto"/>
              <w:jc w:val="both"/>
              <w:rPr>
                <w:rFonts w:ascii="Times New Roman" w:hAnsi="Times New Roman"/>
                <w:color w:val="000000"/>
              </w:rPr>
            </w:pPr>
            <w:r w:rsidRPr="00B42694">
              <w:rPr>
                <w:rFonts w:ascii="Times New Roman" w:hAnsi="Times New Roman"/>
                <w:color w:val="000000"/>
              </w:rPr>
              <w:t xml:space="preserve">Wydanie </w:t>
            </w:r>
            <w:r>
              <w:rPr>
                <w:rFonts w:ascii="Times New Roman" w:hAnsi="Times New Roman"/>
                <w:color w:val="000000"/>
              </w:rPr>
              <w:t xml:space="preserve">przez Ministra Zdrowia </w:t>
            </w:r>
            <w:r w:rsidR="00A619E7">
              <w:rPr>
                <w:rFonts w:ascii="Times New Roman" w:hAnsi="Times New Roman"/>
                <w:color w:val="000000"/>
              </w:rPr>
              <w:t xml:space="preserve">nowego </w:t>
            </w:r>
            <w:r w:rsidR="007730CA" w:rsidRPr="00B42694">
              <w:rPr>
                <w:rFonts w:ascii="Times New Roman" w:hAnsi="Times New Roman"/>
                <w:color w:val="000000"/>
              </w:rPr>
              <w:t xml:space="preserve">rozporządzenia </w:t>
            </w:r>
            <w:r>
              <w:rPr>
                <w:rFonts w:ascii="Times New Roman" w:hAnsi="Times New Roman"/>
                <w:color w:val="000000"/>
              </w:rPr>
              <w:t xml:space="preserve">w </w:t>
            </w:r>
            <w:r w:rsidRPr="00B42694">
              <w:rPr>
                <w:rFonts w:ascii="Times" w:eastAsia="Times New Roman" w:hAnsi="Times" w:cs="Arial"/>
                <w:bCs/>
                <w:lang w:eastAsia="pl-PL"/>
              </w:rPr>
              <w:t>sprawie wojewódzkiego planu działania systemu Państwowe Ratownictwo Medyczne</w:t>
            </w:r>
            <w:r w:rsidR="00A619E7">
              <w:rPr>
                <w:rFonts w:ascii="Times" w:eastAsia="Times New Roman" w:hAnsi="Times" w:cs="Arial"/>
                <w:bCs/>
                <w:lang w:eastAsia="pl-PL"/>
              </w:rPr>
              <w:t>, zwanego dalej „rozporządzeniem”,</w:t>
            </w:r>
            <w:r w:rsidRPr="00B42694">
              <w:rPr>
                <w:rFonts w:ascii="Times" w:eastAsia="Times New Roman" w:hAnsi="Times" w:cs="Arial"/>
                <w:bCs/>
                <w:lang w:eastAsia="pl-PL"/>
              </w:rPr>
              <w:t xml:space="preserve"> </w:t>
            </w:r>
            <w:r w:rsidR="00A619E7">
              <w:rPr>
                <w:rFonts w:ascii="Times" w:eastAsia="Times New Roman" w:hAnsi="Times" w:cs="Arial"/>
                <w:bCs/>
                <w:lang w:eastAsia="pl-PL"/>
              </w:rPr>
              <w:t xml:space="preserve">na podstawie </w:t>
            </w:r>
            <w:r w:rsidRPr="00B42694">
              <w:rPr>
                <w:rFonts w:ascii="Times" w:eastAsia="Times New Roman" w:hAnsi="Times" w:cs="Arial"/>
                <w:bCs/>
                <w:lang w:eastAsia="pl-PL"/>
              </w:rPr>
              <w:t xml:space="preserve">art. 21 </w:t>
            </w:r>
            <w:r w:rsidR="00A619E7">
              <w:rPr>
                <w:rFonts w:ascii="Times" w:eastAsia="Times New Roman" w:hAnsi="Times" w:cs="Arial"/>
                <w:bCs/>
                <w:lang w:eastAsia="pl-PL"/>
              </w:rPr>
              <w:t xml:space="preserve">ust. 17 </w:t>
            </w:r>
            <w:r w:rsidRPr="00B42694">
              <w:rPr>
                <w:rFonts w:ascii="Times" w:eastAsia="Times New Roman" w:hAnsi="Times" w:cs="Arial"/>
                <w:bCs/>
                <w:lang w:eastAsia="pl-PL"/>
              </w:rPr>
              <w:t xml:space="preserve">ustawy z dnia 8 września 2006 r. </w:t>
            </w:r>
            <w:r>
              <w:rPr>
                <w:rFonts w:ascii="Times" w:eastAsia="Times New Roman" w:hAnsi="Times" w:cs="Arial"/>
                <w:bCs/>
                <w:lang w:eastAsia="pl-PL"/>
              </w:rPr>
              <w:t>o</w:t>
            </w:r>
            <w:r w:rsidRPr="00B42694">
              <w:rPr>
                <w:rFonts w:ascii="Times" w:eastAsia="Times New Roman" w:hAnsi="Times" w:cs="Arial"/>
                <w:bCs/>
                <w:lang w:eastAsia="pl-PL"/>
              </w:rPr>
              <w:t xml:space="preserve"> Państwowym Ratownictwie Medycznym</w:t>
            </w:r>
            <w:r>
              <w:rPr>
                <w:rFonts w:ascii="Times" w:eastAsia="Times New Roman" w:hAnsi="Times" w:cs="Arial"/>
                <w:bCs/>
                <w:lang w:eastAsia="pl-PL"/>
              </w:rPr>
              <w:t xml:space="preserve">, zwanej dalej „ustawą”, </w:t>
            </w:r>
            <w:r w:rsidR="00A619E7">
              <w:rPr>
                <w:rFonts w:ascii="Times" w:eastAsia="Times New Roman" w:hAnsi="Times" w:cs="Arial"/>
                <w:bCs/>
                <w:lang w:eastAsia="pl-PL"/>
              </w:rPr>
              <w:t xml:space="preserve">jest konieczne w związku ze zmianą brzmienia art. 21 ustawy, </w:t>
            </w:r>
            <w:r>
              <w:rPr>
                <w:rFonts w:ascii="Times" w:eastAsia="Times New Roman" w:hAnsi="Times" w:cs="Arial"/>
                <w:bCs/>
                <w:lang w:eastAsia="pl-PL"/>
              </w:rPr>
              <w:t xml:space="preserve">która została dokonana mocą ustawy z dnia </w:t>
            </w:r>
            <w:r w:rsidR="005554ED">
              <w:rPr>
                <w:rFonts w:ascii="Times" w:eastAsia="Times New Roman" w:hAnsi="Times" w:cs="Arial"/>
                <w:bCs/>
                <w:lang w:eastAsia="pl-PL"/>
              </w:rPr>
              <w:t>…</w:t>
            </w:r>
            <w:r w:rsidR="00B64659">
              <w:rPr>
                <w:rFonts w:ascii="Times" w:eastAsia="Times New Roman" w:hAnsi="Times" w:cs="Arial"/>
                <w:bCs/>
                <w:lang w:eastAsia="pl-PL"/>
              </w:rPr>
              <w:t xml:space="preserve"> </w:t>
            </w:r>
            <w:r w:rsidR="009546FF">
              <w:rPr>
                <w:rFonts w:ascii="Times" w:eastAsia="Times New Roman" w:hAnsi="Times" w:cs="Arial"/>
                <w:bCs/>
                <w:lang w:eastAsia="pl-PL"/>
              </w:rPr>
              <w:t xml:space="preserve">2025 r. </w:t>
            </w:r>
            <w:r>
              <w:rPr>
                <w:rFonts w:ascii="Times" w:eastAsia="Times New Roman" w:hAnsi="Times" w:cs="Arial"/>
                <w:bCs/>
                <w:lang w:eastAsia="pl-PL"/>
              </w:rPr>
              <w:t>o zmianie ustawy o Państwowym Ratownictwie Medycznym oraz niektórych innych ustaw</w:t>
            </w:r>
            <w:r w:rsidR="00A3042B">
              <w:rPr>
                <w:rFonts w:ascii="Times" w:eastAsia="Times New Roman" w:hAnsi="Times" w:cs="Arial"/>
                <w:bCs/>
                <w:lang w:eastAsia="pl-PL"/>
              </w:rPr>
              <w:t xml:space="preserve"> (Dz. U. poz. …)</w:t>
            </w:r>
            <w:r>
              <w:rPr>
                <w:rFonts w:ascii="Times" w:eastAsia="Times New Roman" w:hAnsi="Times" w:cs="Arial"/>
                <w:bCs/>
                <w:lang w:eastAsia="pl-PL"/>
              </w:rPr>
              <w:t xml:space="preserve">, zwanej dalej „ustawą </w:t>
            </w:r>
            <w:r w:rsidR="00A619E7">
              <w:rPr>
                <w:rFonts w:ascii="Times" w:eastAsia="Times New Roman" w:hAnsi="Times" w:cs="Arial"/>
                <w:bCs/>
                <w:lang w:eastAsia="pl-PL"/>
              </w:rPr>
              <w:t>zmieniającą</w:t>
            </w:r>
            <w:r>
              <w:rPr>
                <w:rFonts w:ascii="Times" w:eastAsia="Times New Roman" w:hAnsi="Times" w:cs="Arial"/>
                <w:bCs/>
                <w:lang w:eastAsia="pl-PL"/>
              </w:rPr>
              <w:t xml:space="preserve">”. Ustawa </w:t>
            </w:r>
            <w:r w:rsidR="00A619E7">
              <w:rPr>
                <w:rFonts w:ascii="Times" w:eastAsia="Times New Roman" w:hAnsi="Times" w:cs="Arial"/>
                <w:bCs/>
                <w:lang w:eastAsia="pl-PL"/>
              </w:rPr>
              <w:t xml:space="preserve">zmieniająca </w:t>
            </w:r>
            <w:r>
              <w:rPr>
                <w:rFonts w:ascii="Times" w:eastAsia="Times New Roman" w:hAnsi="Times" w:cs="Arial"/>
                <w:bCs/>
                <w:lang w:eastAsia="pl-PL"/>
              </w:rPr>
              <w:t xml:space="preserve">wprowadziła m. in. nowe rodzaje zespołów ratownictwa medycznego i </w:t>
            </w:r>
            <w:r w:rsidR="00A619E7">
              <w:rPr>
                <w:rFonts w:ascii="Times" w:eastAsia="Times New Roman" w:hAnsi="Times" w:cs="Arial"/>
                <w:bCs/>
                <w:lang w:eastAsia="pl-PL"/>
              </w:rPr>
              <w:t xml:space="preserve">nowy </w:t>
            </w:r>
            <w:r>
              <w:rPr>
                <w:rFonts w:ascii="Times" w:eastAsia="Times New Roman" w:hAnsi="Times" w:cs="Arial"/>
                <w:bCs/>
                <w:lang w:eastAsia="pl-PL"/>
              </w:rPr>
              <w:t xml:space="preserve">sposób planowania </w:t>
            </w:r>
            <w:r w:rsidR="00A619E7">
              <w:rPr>
                <w:rFonts w:ascii="Times" w:eastAsia="Times New Roman" w:hAnsi="Times" w:cs="Arial"/>
                <w:bCs/>
                <w:lang w:eastAsia="pl-PL"/>
              </w:rPr>
              <w:t xml:space="preserve">liczby i rozmieszczenia </w:t>
            </w:r>
            <w:r>
              <w:rPr>
                <w:rFonts w:ascii="Times" w:eastAsia="Times New Roman" w:hAnsi="Times" w:cs="Arial"/>
                <w:bCs/>
                <w:lang w:eastAsia="pl-PL"/>
              </w:rPr>
              <w:t xml:space="preserve">szpitalnych oddziałów ratunkowych. </w:t>
            </w:r>
            <w:r w:rsidR="00A619E7">
              <w:rPr>
                <w:rFonts w:ascii="Times" w:eastAsia="Times New Roman" w:hAnsi="Times" w:cs="Arial"/>
                <w:bCs/>
                <w:lang w:eastAsia="pl-PL"/>
              </w:rPr>
              <w:t xml:space="preserve">W zakresie istniejących i planowanych do utworzenia: szpitalnych oddziałów ratunkowych, jednostek organizacyjnych szpitali wyspecjalizowanych w udzielaniu świadczeń zdrowotnych niezbędnych dla ratownictwa medycznego, centrów urazowych i centrów urazowych dla dzieci wykorzystane będą dane objęte ewidencją, </w:t>
            </w:r>
            <w:r w:rsidR="00A619E7" w:rsidRPr="00A619E7">
              <w:rPr>
                <w:rFonts w:ascii="Times" w:eastAsia="Times New Roman" w:hAnsi="Times" w:cs="Arial"/>
                <w:bCs/>
                <w:lang w:eastAsia="pl-PL"/>
              </w:rPr>
              <w:t>o której mowa w art. 23a ust. 1 ustawy</w:t>
            </w:r>
            <w:r w:rsidR="00A619E7">
              <w:rPr>
                <w:rFonts w:ascii="Times" w:eastAsia="Times New Roman" w:hAnsi="Times" w:cs="Arial"/>
                <w:bCs/>
                <w:lang w:eastAsia="pl-PL"/>
              </w:rPr>
              <w:t xml:space="preserve">. </w:t>
            </w:r>
            <w:r>
              <w:rPr>
                <w:rFonts w:ascii="Times" w:eastAsia="Times New Roman" w:hAnsi="Times" w:cs="Arial"/>
                <w:bCs/>
                <w:lang w:eastAsia="pl-PL"/>
              </w:rPr>
              <w:t xml:space="preserve">Powyższe zmiany </w:t>
            </w:r>
            <w:r w:rsidR="00A619E7">
              <w:rPr>
                <w:rFonts w:ascii="Times" w:eastAsia="Times New Roman" w:hAnsi="Times" w:cs="Arial"/>
                <w:bCs/>
                <w:lang w:eastAsia="pl-PL"/>
              </w:rPr>
              <w:t xml:space="preserve">skutkują </w:t>
            </w:r>
            <w:r>
              <w:rPr>
                <w:rFonts w:ascii="Times" w:eastAsia="Times New Roman" w:hAnsi="Times" w:cs="Arial"/>
                <w:bCs/>
                <w:lang w:eastAsia="pl-PL"/>
              </w:rPr>
              <w:t>inny</w:t>
            </w:r>
            <w:r w:rsidR="00A619E7">
              <w:rPr>
                <w:rFonts w:ascii="Times" w:eastAsia="Times New Roman" w:hAnsi="Times" w:cs="Arial"/>
                <w:bCs/>
                <w:lang w:eastAsia="pl-PL"/>
              </w:rPr>
              <w:t>m</w:t>
            </w:r>
            <w:r>
              <w:rPr>
                <w:rFonts w:ascii="Times" w:eastAsia="Times New Roman" w:hAnsi="Times" w:cs="Arial"/>
                <w:bCs/>
                <w:lang w:eastAsia="pl-PL"/>
              </w:rPr>
              <w:t xml:space="preserve"> zakres</w:t>
            </w:r>
            <w:r w:rsidR="00A619E7">
              <w:rPr>
                <w:rFonts w:ascii="Times" w:eastAsia="Times New Roman" w:hAnsi="Times" w:cs="Arial"/>
                <w:bCs/>
                <w:lang w:eastAsia="pl-PL"/>
              </w:rPr>
              <w:t>em</w:t>
            </w:r>
            <w:r>
              <w:rPr>
                <w:rFonts w:ascii="Times" w:eastAsia="Times New Roman" w:hAnsi="Times" w:cs="Arial"/>
                <w:bCs/>
                <w:lang w:eastAsia="pl-PL"/>
              </w:rPr>
              <w:t xml:space="preserve"> informacji objętych planem. </w:t>
            </w:r>
          </w:p>
        </w:tc>
      </w:tr>
      <w:tr w:rsidR="006A701A" w:rsidRPr="00B42694" w14:paraId="1DF57637" w14:textId="77777777" w:rsidTr="00676C8D">
        <w:trPr>
          <w:gridAfter w:val="1"/>
          <w:wAfter w:w="10" w:type="dxa"/>
          <w:trHeight w:val="142"/>
        </w:trPr>
        <w:tc>
          <w:tcPr>
            <w:tcW w:w="10937" w:type="dxa"/>
            <w:gridSpan w:val="29"/>
            <w:shd w:val="clear" w:color="auto" w:fill="99CCFF"/>
            <w:vAlign w:val="center"/>
          </w:tcPr>
          <w:p w14:paraId="4B3DD3DC" w14:textId="77777777" w:rsidR="006A701A" w:rsidRPr="00B42694" w:rsidRDefault="0013216E" w:rsidP="00C53F26">
            <w:pPr>
              <w:numPr>
                <w:ilvl w:val="0"/>
                <w:numId w:val="3"/>
              </w:numPr>
              <w:spacing w:before="60" w:after="60" w:line="240" w:lineRule="auto"/>
              <w:ind w:left="318" w:hanging="284"/>
              <w:jc w:val="both"/>
              <w:rPr>
                <w:rFonts w:ascii="Times New Roman" w:hAnsi="Times New Roman"/>
                <w:b/>
                <w:color w:val="000000"/>
              </w:rPr>
            </w:pPr>
            <w:r w:rsidRPr="00B42694">
              <w:rPr>
                <w:rFonts w:ascii="Times New Roman" w:hAnsi="Times New Roman"/>
                <w:b/>
                <w:color w:val="000000"/>
                <w:spacing w:val="-2"/>
              </w:rPr>
              <w:t>Rekomendowane rozwiązanie, w tym planowane narzędzia interwencji, i oczekiwany efekt</w:t>
            </w:r>
          </w:p>
        </w:tc>
      </w:tr>
      <w:tr w:rsidR="006A701A" w:rsidRPr="00B42694" w14:paraId="0EC39D40" w14:textId="77777777" w:rsidTr="00676C8D">
        <w:trPr>
          <w:gridAfter w:val="1"/>
          <w:wAfter w:w="10" w:type="dxa"/>
          <w:trHeight w:val="142"/>
        </w:trPr>
        <w:tc>
          <w:tcPr>
            <w:tcW w:w="10937" w:type="dxa"/>
            <w:gridSpan w:val="29"/>
            <w:shd w:val="clear" w:color="auto" w:fill="auto"/>
          </w:tcPr>
          <w:p w14:paraId="16EFF62B" w14:textId="61645A2C" w:rsidR="00B442E0" w:rsidRPr="00B42694" w:rsidRDefault="00A619E7" w:rsidP="00A619E7">
            <w:pPr>
              <w:spacing w:line="240" w:lineRule="auto"/>
              <w:jc w:val="both"/>
              <w:rPr>
                <w:rFonts w:ascii="Times New Roman" w:hAnsi="Times New Roman"/>
              </w:rPr>
            </w:pPr>
            <w:r>
              <w:rPr>
                <w:rFonts w:ascii="Times New Roman" w:hAnsi="Times New Roman"/>
              </w:rPr>
              <w:t xml:space="preserve">Rozporządzenie wprowadza do wzoru wojewódzkiego planu działania systemu </w:t>
            </w:r>
            <w:r w:rsidRPr="00B42694">
              <w:rPr>
                <w:rFonts w:ascii="Times" w:eastAsia="Times New Roman" w:hAnsi="Times" w:cs="Arial"/>
                <w:bCs/>
                <w:lang w:eastAsia="pl-PL"/>
              </w:rPr>
              <w:t>Państwowe Ratownictwo Medyczne</w:t>
            </w:r>
            <w:r w:rsidRPr="00B42694">
              <w:rPr>
                <w:rFonts w:ascii="Times New Roman" w:hAnsi="Times New Roman"/>
              </w:rPr>
              <w:t xml:space="preserve"> </w:t>
            </w:r>
            <w:r>
              <w:rPr>
                <w:rFonts w:ascii="Times New Roman" w:hAnsi="Times New Roman"/>
              </w:rPr>
              <w:t xml:space="preserve">podział podstawowych zespołów ratownictwa medycznego na 2- i 3-osobowe oraz motocyklowe jednostki </w:t>
            </w:r>
            <w:r w:rsidR="00DC1EC0">
              <w:rPr>
                <w:rFonts w:ascii="Times New Roman" w:hAnsi="Times New Roman"/>
              </w:rPr>
              <w:t>ratunkowe</w:t>
            </w:r>
            <w:r>
              <w:rPr>
                <w:rFonts w:ascii="Times New Roman" w:hAnsi="Times New Roman"/>
              </w:rPr>
              <w:t xml:space="preserve">. Do każdego szpitalnego oddziału ratunkowego wskazany zostanie obszar jego działania obejmujący populację nie większą niż 200 tys. ludności, na którym czas dojazdu zespołu ratownictwa medycznego do oddziału ratunkowego będzie nie dłuższy niż 45 minut. Dotychczasowe wykazy </w:t>
            </w:r>
            <w:r>
              <w:rPr>
                <w:rFonts w:ascii="Times" w:eastAsia="Times New Roman" w:hAnsi="Times" w:cs="Arial"/>
                <w:bCs/>
                <w:lang w:eastAsia="pl-PL"/>
              </w:rPr>
              <w:t xml:space="preserve">szpitalnych oddziałów ratunkowych, jednostek organizacyjnych szpitali wyspecjalizowanych w udzielaniu świadczeń zdrowotnych niezbędnych dla ratownictwa medycznego, centrów urazowych i centrów urazowych dla dzieci zostaną zastąpione odwołaniem się do ewidencji, </w:t>
            </w:r>
            <w:r w:rsidRPr="00A619E7">
              <w:rPr>
                <w:rFonts w:ascii="Times" w:eastAsia="Times New Roman" w:hAnsi="Times" w:cs="Arial"/>
                <w:bCs/>
                <w:lang w:eastAsia="pl-PL"/>
              </w:rPr>
              <w:t>o której mowa w art. 23a ust. 1 ustawy</w:t>
            </w:r>
            <w:r>
              <w:rPr>
                <w:rFonts w:ascii="Times" w:eastAsia="Times New Roman" w:hAnsi="Times" w:cs="Arial"/>
                <w:bCs/>
                <w:lang w:eastAsia="pl-PL"/>
              </w:rPr>
              <w:t>.</w:t>
            </w:r>
          </w:p>
        </w:tc>
      </w:tr>
      <w:tr w:rsidR="006A701A" w:rsidRPr="00B42694" w14:paraId="67C54C58" w14:textId="77777777" w:rsidTr="00676C8D">
        <w:trPr>
          <w:gridAfter w:val="1"/>
          <w:wAfter w:w="10" w:type="dxa"/>
          <w:trHeight w:val="307"/>
        </w:trPr>
        <w:tc>
          <w:tcPr>
            <w:tcW w:w="10937" w:type="dxa"/>
            <w:gridSpan w:val="29"/>
            <w:shd w:val="clear" w:color="auto" w:fill="99CCFF"/>
            <w:vAlign w:val="center"/>
          </w:tcPr>
          <w:p w14:paraId="01745AA0" w14:textId="77777777" w:rsidR="006A701A" w:rsidRPr="00B42694" w:rsidRDefault="009E3C4B" w:rsidP="007D2192">
            <w:pPr>
              <w:numPr>
                <w:ilvl w:val="0"/>
                <w:numId w:val="3"/>
              </w:numPr>
              <w:spacing w:before="60" w:after="60" w:line="240" w:lineRule="auto"/>
              <w:ind w:left="318" w:hanging="284"/>
              <w:jc w:val="both"/>
              <w:rPr>
                <w:rFonts w:ascii="Times New Roman" w:hAnsi="Times New Roman"/>
                <w:b/>
                <w:color w:val="000000"/>
              </w:rPr>
            </w:pPr>
            <w:r w:rsidRPr="00B42694">
              <w:rPr>
                <w:rFonts w:ascii="Times New Roman" w:hAnsi="Times New Roman"/>
                <w:b/>
                <w:spacing w:val="-2"/>
              </w:rPr>
              <w:t>Jak problem został rozwiązany w innych krajach, w szczególności krajach członkowskich OECD/UE</w:t>
            </w:r>
            <w:r w:rsidR="006A701A" w:rsidRPr="00B42694">
              <w:rPr>
                <w:rFonts w:ascii="Times New Roman" w:hAnsi="Times New Roman"/>
                <w:b/>
                <w:color w:val="000000"/>
              </w:rPr>
              <w:t>?</w:t>
            </w:r>
            <w:r w:rsidR="006A701A" w:rsidRPr="00B42694">
              <w:rPr>
                <w:rFonts w:ascii="Times New Roman" w:hAnsi="Times New Roman"/>
                <w:i/>
                <w:color w:val="000000"/>
              </w:rPr>
              <w:t xml:space="preserve"> </w:t>
            </w:r>
          </w:p>
        </w:tc>
      </w:tr>
      <w:tr w:rsidR="006A701A" w:rsidRPr="00B42694" w14:paraId="3683F9DE" w14:textId="77777777" w:rsidTr="00676C8D">
        <w:trPr>
          <w:gridAfter w:val="1"/>
          <w:wAfter w:w="10" w:type="dxa"/>
          <w:trHeight w:val="142"/>
        </w:trPr>
        <w:tc>
          <w:tcPr>
            <w:tcW w:w="10937" w:type="dxa"/>
            <w:gridSpan w:val="29"/>
            <w:shd w:val="clear" w:color="auto" w:fill="auto"/>
          </w:tcPr>
          <w:p w14:paraId="2702EE7D" w14:textId="36B68745" w:rsidR="006A701A" w:rsidRPr="00B42694" w:rsidRDefault="00087574" w:rsidP="00B37C80">
            <w:pPr>
              <w:spacing w:line="240" w:lineRule="auto"/>
              <w:jc w:val="both"/>
              <w:rPr>
                <w:rFonts w:ascii="Times New Roman" w:hAnsi="Times New Roman"/>
                <w:color w:val="000000"/>
                <w:spacing w:val="-2"/>
              </w:rPr>
            </w:pPr>
            <w:r w:rsidRPr="00B42694">
              <w:rPr>
                <w:rFonts w:ascii="Times New Roman" w:hAnsi="Times New Roman"/>
                <w:color w:val="000000"/>
                <w:spacing w:val="-2"/>
              </w:rPr>
              <w:t>Brak danych.</w:t>
            </w:r>
          </w:p>
        </w:tc>
      </w:tr>
      <w:tr w:rsidR="006A701A" w:rsidRPr="00B42694" w14:paraId="54BFAB7D" w14:textId="77777777" w:rsidTr="00676C8D">
        <w:trPr>
          <w:gridAfter w:val="1"/>
          <w:wAfter w:w="10" w:type="dxa"/>
          <w:trHeight w:val="359"/>
        </w:trPr>
        <w:tc>
          <w:tcPr>
            <w:tcW w:w="10937" w:type="dxa"/>
            <w:gridSpan w:val="29"/>
            <w:shd w:val="clear" w:color="auto" w:fill="99CCFF"/>
            <w:vAlign w:val="center"/>
          </w:tcPr>
          <w:p w14:paraId="001585EE" w14:textId="77777777" w:rsidR="006A701A" w:rsidRPr="00B42694" w:rsidRDefault="006A701A" w:rsidP="00213EFD">
            <w:pPr>
              <w:numPr>
                <w:ilvl w:val="0"/>
                <w:numId w:val="3"/>
              </w:numPr>
              <w:spacing w:before="60" w:after="60" w:line="240" w:lineRule="auto"/>
              <w:ind w:left="318" w:hanging="284"/>
              <w:jc w:val="both"/>
              <w:rPr>
                <w:rFonts w:ascii="Times New Roman" w:hAnsi="Times New Roman"/>
                <w:b/>
                <w:color w:val="000000"/>
              </w:rPr>
            </w:pPr>
            <w:r w:rsidRPr="00B42694">
              <w:rPr>
                <w:rFonts w:ascii="Times New Roman" w:hAnsi="Times New Roman"/>
                <w:b/>
                <w:color w:val="000000"/>
              </w:rPr>
              <w:t>Podmioty, na które oddziałuje projekt</w:t>
            </w:r>
          </w:p>
        </w:tc>
      </w:tr>
      <w:tr w:rsidR="00260F33" w:rsidRPr="00B42694" w14:paraId="444A2866" w14:textId="77777777" w:rsidTr="00676C8D">
        <w:trPr>
          <w:gridAfter w:val="1"/>
          <w:wAfter w:w="10" w:type="dxa"/>
          <w:trHeight w:val="142"/>
        </w:trPr>
        <w:tc>
          <w:tcPr>
            <w:tcW w:w="2668" w:type="dxa"/>
            <w:gridSpan w:val="3"/>
            <w:shd w:val="clear" w:color="auto" w:fill="auto"/>
          </w:tcPr>
          <w:p w14:paraId="5822C4CF" w14:textId="77777777" w:rsidR="00260F33" w:rsidRPr="00B42694" w:rsidRDefault="00260F33" w:rsidP="0072636A">
            <w:pPr>
              <w:spacing w:before="40" w:line="240" w:lineRule="auto"/>
              <w:jc w:val="center"/>
              <w:rPr>
                <w:rFonts w:ascii="Times New Roman" w:hAnsi="Times New Roman"/>
                <w:color w:val="000000"/>
                <w:spacing w:val="-2"/>
              </w:rPr>
            </w:pPr>
            <w:r w:rsidRPr="00B42694">
              <w:rPr>
                <w:rFonts w:ascii="Times New Roman" w:hAnsi="Times New Roman"/>
                <w:color w:val="000000"/>
                <w:spacing w:val="-2"/>
              </w:rPr>
              <w:t>Grupa</w:t>
            </w:r>
          </w:p>
        </w:tc>
        <w:tc>
          <w:tcPr>
            <w:tcW w:w="2292" w:type="dxa"/>
            <w:gridSpan w:val="8"/>
            <w:shd w:val="clear" w:color="auto" w:fill="auto"/>
          </w:tcPr>
          <w:p w14:paraId="48E51DFA" w14:textId="77777777" w:rsidR="00260F33" w:rsidRPr="00B42694" w:rsidRDefault="00563199" w:rsidP="0072636A">
            <w:pPr>
              <w:spacing w:before="40" w:line="240" w:lineRule="auto"/>
              <w:jc w:val="center"/>
              <w:rPr>
                <w:rFonts w:ascii="Times New Roman" w:hAnsi="Times New Roman"/>
                <w:color w:val="000000"/>
                <w:spacing w:val="-2"/>
              </w:rPr>
            </w:pPr>
            <w:r w:rsidRPr="00B42694">
              <w:rPr>
                <w:rFonts w:ascii="Times New Roman" w:hAnsi="Times New Roman"/>
                <w:color w:val="000000"/>
                <w:spacing w:val="-2"/>
              </w:rPr>
              <w:t>Wielkość</w:t>
            </w:r>
          </w:p>
        </w:tc>
        <w:tc>
          <w:tcPr>
            <w:tcW w:w="2996" w:type="dxa"/>
            <w:gridSpan w:val="12"/>
            <w:shd w:val="clear" w:color="auto" w:fill="auto"/>
          </w:tcPr>
          <w:p w14:paraId="18BBE56D" w14:textId="77777777" w:rsidR="00260F33" w:rsidRPr="00B42694" w:rsidRDefault="00260F33" w:rsidP="0072636A">
            <w:pPr>
              <w:spacing w:before="40" w:line="240" w:lineRule="auto"/>
              <w:jc w:val="center"/>
              <w:rPr>
                <w:rFonts w:ascii="Times New Roman" w:hAnsi="Times New Roman"/>
                <w:color w:val="000000"/>
                <w:spacing w:val="-2"/>
              </w:rPr>
            </w:pPr>
            <w:r w:rsidRPr="00B42694">
              <w:rPr>
                <w:rFonts w:ascii="Times New Roman" w:hAnsi="Times New Roman"/>
                <w:color w:val="000000"/>
                <w:spacing w:val="-2"/>
              </w:rPr>
              <w:t>Źródło danych</w:t>
            </w:r>
            <w:r w:rsidRPr="00B42694" w:rsidDel="00260F33">
              <w:rPr>
                <w:rFonts w:ascii="Times New Roman" w:hAnsi="Times New Roman"/>
                <w:color w:val="000000"/>
                <w:spacing w:val="-2"/>
              </w:rPr>
              <w:t xml:space="preserve"> </w:t>
            </w:r>
          </w:p>
        </w:tc>
        <w:tc>
          <w:tcPr>
            <w:tcW w:w="2981" w:type="dxa"/>
            <w:gridSpan w:val="6"/>
            <w:shd w:val="clear" w:color="auto" w:fill="auto"/>
          </w:tcPr>
          <w:p w14:paraId="7B5D45C2" w14:textId="77777777" w:rsidR="00260F33" w:rsidRPr="00B42694" w:rsidRDefault="00260F33" w:rsidP="0072636A">
            <w:pPr>
              <w:spacing w:before="40" w:line="240" w:lineRule="auto"/>
              <w:jc w:val="center"/>
              <w:rPr>
                <w:rFonts w:ascii="Times New Roman" w:hAnsi="Times New Roman"/>
                <w:color w:val="000000"/>
                <w:spacing w:val="-2"/>
              </w:rPr>
            </w:pPr>
            <w:r w:rsidRPr="00B42694">
              <w:rPr>
                <w:rFonts w:ascii="Times New Roman" w:hAnsi="Times New Roman"/>
                <w:color w:val="000000"/>
                <w:spacing w:val="-2"/>
              </w:rPr>
              <w:t>Oddziaływanie</w:t>
            </w:r>
          </w:p>
        </w:tc>
      </w:tr>
      <w:tr w:rsidR="00260F33" w:rsidRPr="00B42694" w14:paraId="316FBEB8" w14:textId="77777777" w:rsidTr="00676C8D">
        <w:trPr>
          <w:gridAfter w:val="1"/>
          <w:wAfter w:w="10" w:type="dxa"/>
          <w:trHeight w:val="142"/>
        </w:trPr>
        <w:tc>
          <w:tcPr>
            <w:tcW w:w="2668" w:type="dxa"/>
            <w:gridSpan w:val="3"/>
            <w:shd w:val="clear" w:color="auto" w:fill="auto"/>
          </w:tcPr>
          <w:p w14:paraId="6BFCB3E2" w14:textId="1960CD78" w:rsidR="00260F33" w:rsidRPr="00B42694" w:rsidRDefault="00215AC4" w:rsidP="00DF65B7">
            <w:pPr>
              <w:spacing w:line="240" w:lineRule="auto"/>
              <w:rPr>
                <w:rFonts w:ascii="Times New Roman" w:hAnsi="Times New Roman"/>
                <w:color w:val="000000"/>
                <w:spacing w:val="-2"/>
              </w:rPr>
            </w:pPr>
            <w:r>
              <w:rPr>
                <w:rFonts w:ascii="Times New Roman" w:hAnsi="Times New Roman"/>
                <w:color w:val="000000"/>
                <w:spacing w:val="-2"/>
              </w:rPr>
              <w:t xml:space="preserve">wojewodowie </w:t>
            </w:r>
          </w:p>
        </w:tc>
        <w:tc>
          <w:tcPr>
            <w:tcW w:w="2292" w:type="dxa"/>
            <w:gridSpan w:val="8"/>
            <w:shd w:val="clear" w:color="auto" w:fill="auto"/>
          </w:tcPr>
          <w:p w14:paraId="588DD558" w14:textId="0D519CBA" w:rsidR="00260F33" w:rsidRPr="00B42694" w:rsidRDefault="00D04DB2" w:rsidP="00DC3606">
            <w:pPr>
              <w:spacing w:line="240" w:lineRule="auto"/>
              <w:rPr>
                <w:rFonts w:ascii="Times New Roman" w:hAnsi="Times New Roman"/>
                <w:color w:val="000000"/>
                <w:spacing w:val="-2"/>
              </w:rPr>
            </w:pPr>
            <w:r>
              <w:rPr>
                <w:rFonts w:ascii="Times New Roman" w:hAnsi="Times New Roman"/>
                <w:color w:val="000000"/>
                <w:spacing w:val="-2"/>
              </w:rPr>
              <w:t>16</w:t>
            </w:r>
          </w:p>
        </w:tc>
        <w:tc>
          <w:tcPr>
            <w:tcW w:w="2996" w:type="dxa"/>
            <w:gridSpan w:val="12"/>
            <w:shd w:val="clear" w:color="auto" w:fill="auto"/>
          </w:tcPr>
          <w:p w14:paraId="543E6EB4" w14:textId="2C88C9E5" w:rsidR="00260F33" w:rsidRPr="00B42694" w:rsidRDefault="00EE7A18" w:rsidP="00DC3606">
            <w:pPr>
              <w:spacing w:line="240" w:lineRule="auto"/>
              <w:rPr>
                <w:rFonts w:ascii="Times New Roman" w:hAnsi="Times New Roman"/>
                <w:color w:val="000000"/>
                <w:spacing w:val="-2"/>
              </w:rPr>
            </w:pPr>
            <w:r>
              <w:rPr>
                <w:rFonts w:ascii="Times New Roman" w:hAnsi="Times New Roman"/>
                <w:color w:val="000000"/>
                <w:spacing w:val="-2"/>
              </w:rPr>
              <w:t>n</w:t>
            </w:r>
            <w:r w:rsidR="00D04DB2">
              <w:rPr>
                <w:rFonts w:ascii="Times New Roman" w:hAnsi="Times New Roman"/>
                <w:color w:val="000000"/>
                <w:spacing w:val="-2"/>
              </w:rPr>
              <w:t>ie dotyczy</w:t>
            </w:r>
          </w:p>
        </w:tc>
        <w:tc>
          <w:tcPr>
            <w:tcW w:w="2981" w:type="dxa"/>
            <w:gridSpan w:val="6"/>
            <w:shd w:val="clear" w:color="auto" w:fill="auto"/>
          </w:tcPr>
          <w:p w14:paraId="7A29D225" w14:textId="31B740A6" w:rsidR="00260F33" w:rsidRPr="00B42694" w:rsidRDefault="00215AC4" w:rsidP="00DF65B7">
            <w:pPr>
              <w:spacing w:line="240" w:lineRule="auto"/>
              <w:rPr>
                <w:rFonts w:ascii="Times New Roman" w:hAnsi="Times New Roman"/>
                <w:color w:val="000000"/>
                <w:spacing w:val="-2"/>
              </w:rPr>
            </w:pPr>
            <w:r>
              <w:rPr>
                <w:rFonts w:ascii="Times New Roman" w:hAnsi="Times New Roman"/>
                <w:color w:val="000000"/>
                <w:spacing w:val="-2"/>
              </w:rPr>
              <w:t xml:space="preserve">obowiązek </w:t>
            </w:r>
            <w:r w:rsidR="00D04DB2">
              <w:rPr>
                <w:rFonts w:ascii="Times New Roman" w:hAnsi="Times New Roman"/>
                <w:color w:val="000000"/>
                <w:spacing w:val="-2"/>
              </w:rPr>
              <w:t>przygotowania wojewódzkich planów działania systemu Państwowe Ratownictwo Medyczne wg nowych wzorów</w:t>
            </w:r>
          </w:p>
        </w:tc>
      </w:tr>
      <w:tr w:rsidR="006A701A" w:rsidRPr="00B42694" w14:paraId="7BFD709D" w14:textId="77777777" w:rsidTr="00676C8D">
        <w:trPr>
          <w:gridAfter w:val="1"/>
          <w:wAfter w:w="10" w:type="dxa"/>
          <w:trHeight w:val="302"/>
        </w:trPr>
        <w:tc>
          <w:tcPr>
            <w:tcW w:w="10937" w:type="dxa"/>
            <w:gridSpan w:val="29"/>
            <w:shd w:val="clear" w:color="auto" w:fill="99CCFF"/>
            <w:vAlign w:val="center"/>
          </w:tcPr>
          <w:p w14:paraId="42DB8EAE" w14:textId="77777777" w:rsidR="006A701A" w:rsidRPr="00B42694" w:rsidRDefault="001B3460" w:rsidP="00213EFD">
            <w:pPr>
              <w:numPr>
                <w:ilvl w:val="0"/>
                <w:numId w:val="3"/>
              </w:numPr>
              <w:spacing w:before="60" w:after="60" w:line="240" w:lineRule="auto"/>
              <w:ind w:left="318" w:hanging="284"/>
              <w:jc w:val="both"/>
              <w:rPr>
                <w:rFonts w:ascii="Times New Roman" w:hAnsi="Times New Roman"/>
                <w:b/>
                <w:color w:val="000000"/>
              </w:rPr>
            </w:pPr>
            <w:r w:rsidRPr="00B42694">
              <w:rPr>
                <w:rFonts w:ascii="Times New Roman" w:hAnsi="Times New Roman"/>
                <w:b/>
                <w:color w:val="000000"/>
              </w:rPr>
              <w:t>Informacje na temat zakresu</w:t>
            </w:r>
            <w:r w:rsidR="0076658F" w:rsidRPr="00B42694">
              <w:rPr>
                <w:rFonts w:ascii="Times New Roman" w:hAnsi="Times New Roman"/>
                <w:b/>
                <w:color w:val="000000"/>
              </w:rPr>
              <w:t>,</w:t>
            </w:r>
            <w:r w:rsidRPr="00B42694">
              <w:rPr>
                <w:rFonts w:ascii="Times New Roman" w:hAnsi="Times New Roman"/>
                <w:b/>
                <w:color w:val="000000"/>
              </w:rPr>
              <w:t xml:space="preserve"> czasu trwania </w:t>
            </w:r>
            <w:r w:rsidR="0076658F" w:rsidRPr="00B42694">
              <w:rPr>
                <w:rFonts w:ascii="Times New Roman" w:hAnsi="Times New Roman"/>
                <w:b/>
                <w:color w:val="000000"/>
              </w:rPr>
              <w:t xml:space="preserve">i podsumowanie wyników </w:t>
            </w:r>
            <w:r w:rsidRPr="00B42694">
              <w:rPr>
                <w:rFonts w:ascii="Times New Roman" w:hAnsi="Times New Roman"/>
                <w:b/>
                <w:color w:val="000000"/>
              </w:rPr>
              <w:t>konsultacji</w:t>
            </w:r>
          </w:p>
        </w:tc>
      </w:tr>
      <w:tr w:rsidR="00087574" w:rsidRPr="00B42694" w14:paraId="04A6D047" w14:textId="77777777" w:rsidTr="00676C8D">
        <w:trPr>
          <w:gridAfter w:val="1"/>
          <w:wAfter w:w="10" w:type="dxa"/>
          <w:trHeight w:val="342"/>
        </w:trPr>
        <w:tc>
          <w:tcPr>
            <w:tcW w:w="10937" w:type="dxa"/>
            <w:gridSpan w:val="29"/>
            <w:shd w:val="clear" w:color="auto" w:fill="FFFFFF"/>
          </w:tcPr>
          <w:p w14:paraId="4957D03D" w14:textId="77777777" w:rsidR="00087574" w:rsidRPr="00B42694" w:rsidRDefault="00087574" w:rsidP="00A830DC">
            <w:pPr>
              <w:spacing w:line="240" w:lineRule="auto"/>
              <w:jc w:val="both"/>
              <w:rPr>
                <w:rFonts w:ascii="Times New Roman" w:hAnsi="Times New Roman"/>
              </w:rPr>
            </w:pPr>
            <w:r w:rsidRPr="00B42694">
              <w:rPr>
                <w:rFonts w:ascii="Times New Roman" w:hAnsi="Times New Roman"/>
              </w:rPr>
              <w:t>Projekt nie podlegał pre-konsultacjom.</w:t>
            </w:r>
          </w:p>
          <w:p w14:paraId="48DC9FD5" w14:textId="15E92CC6" w:rsidR="00087574" w:rsidRPr="00B42694" w:rsidRDefault="00087574" w:rsidP="00A830DC">
            <w:pPr>
              <w:spacing w:line="240" w:lineRule="auto"/>
              <w:jc w:val="both"/>
              <w:rPr>
                <w:rFonts w:ascii="Times New Roman" w:hAnsi="Times New Roman"/>
              </w:rPr>
            </w:pPr>
            <w:r w:rsidRPr="00B42694">
              <w:rPr>
                <w:rFonts w:ascii="Times New Roman" w:hAnsi="Times New Roman"/>
              </w:rPr>
              <w:t xml:space="preserve">Projekt </w:t>
            </w:r>
            <w:r w:rsidR="009546FF">
              <w:rPr>
                <w:rFonts w:ascii="Times New Roman" w:hAnsi="Times New Roman"/>
              </w:rPr>
              <w:t>został</w:t>
            </w:r>
            <w:r w:rsidR="009546FF" w:rsidRPr="00B42694">
              <w:rPr>
                <w:rFonts w:ascii="Times New Roman" w:hAnsi="Times New Roman"/>
              </w:rPr>
              <w:t xml:space="preserve"> </w:t>
            </w:r>
            <w:r w:rsidRPr="00B42694">
              <w:rPr>
                <w:rFonts w:ascii="Times New Roman" w:hAnsi="Times New Roman"/>
              </w:rPr>
              <w:t xml:space="preserve">przesłany do </w:t>
            </w:r>
            <w:r w:rsidRPr="00B42694">
              <w:rPr>
                <w:rFonts w:ascii="Times New Roman" w:hAnsi="Times New Roman"/>
                <w:bCs/>
              </w:rPr>
              <w:t xml:space="preserve">konsultacji publicznych i opiniowania z </w:t>
            </w:r>
            <w:r w:rsidR="00FB758D">
              <w:rPr>
                <w:rFonts w:ascii="Times New Roman" w:hAnsi="Times New Roman"/>
                <w:bCs/>
              </w:rPr>
              <w:t>30</w:t>
            </w:r>
            <w:r w:rsidRPr="00B42694">
              <w:rPr>
                <w:rFonts w:ascii="Times New Roman" w:hAnsi="Times New Roman"/>
                <w:bCs/>
              </w:rPr>
              <w:t>-dniowym terminem na zgłaszanie uwag</w:t>
            </w:r>
            <w:r w:rsidRPr="00B42694">
              <w:rPr>
                <w:rFonts w:ascii="Times New Roman" w:hAnsi="Times New Roman"/>
              </w:rPr>
              <w:t xml:space="preserve">, do następujących podmiotów: </w:t>
            </w:r>
          </w:p>
          <w:p w14:paraId="3FD6ED00" w14:textId="77777777" w:rsidR="00F010DB" w:rsidRDefault="00F010DB"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Centrum e-Zdrowia;</w:t>
            </w:r>
          </w:p>
          <w:p w14:paraId="01CAEFF4" w14:textId="5554B28C" w:rsidR="00913CC8" w:rsidRPr="00B42694" w:rsidRDefault="00913CC8" w:rsidP="00F010DB">
            <w:pPr>
              <w:pStyle w:val="Akapitzlist"/>
              <w:numPr>
                <w:ilvl w:val="0"/>
                <w:numId w:val="22"/>
              </w:numPr>
              <w:spacing w:line="240" w:lineRule="auto"/>
              <w:jc w:val="both"/>
              <w:rPr>
                <w:rFonts w:ascii="Times New Roman" w:hAnsi="Times New Roman"/>
              </w:rPr>
            </w:pPr>
            <w:r w:rsidRPr="00913CC8">
              <w:rPr>
                <w:rFonts w:ascii="Times New Roman" w:hAnsi="Times New Roman"/>
              </w:rPr>
              <w:t>Federacja Pacjentów Polskich</w:t>
            </w:r>
            <w:r>
              <w:rPr>
                <w:rFonts w:ascii="Times New Roman" w:hAnsi="Times New Roman"/>
              </w:rPr>
              <w:t>;</w:t>
            </w:r>
          </w:p>
          <w:p w14:paraId="370C2A60" w14:textId="1C94D7CF"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Federacja Przedsiębiorców Polskich</w:t>
            </w:r>
            <w:r w:rsidR="00A4771D" w:rsidRPr="00B42694">
              <w:rPr>
                <w:rFonts w:ascii="Times New Roman" w:hAnsi="Times New Roman"/>
              </w:rPr>
              <w:t>;</w:t>
            </w:r>
          </w:p>
          <w:p w14:paraId="68C264C9" w14:textId="3C904E40" w:rsidR="00AD4B6C" w:rsidRPr="00B42694" w:rsidRDefault="00AD4B6C" w:rsidP="00F010DB">
            <w:pPr>
              <w:pStyle w:val="Akapitzlist"/>
              <w:numPr>
                <w:ilvl w:val="0"/>
                <w:numId w:val="22"/>
              </w:numPr>
              <w:spacing w:line="240" w:lineRule="auto"/>
              <w:jc w:val="both"/>
              <w:rPr>
                <w:rFonts w:ascii="Times New Roman" w:hAnsi="Times New Roman"/>
              </w:rPr>
            </w:pPr>
            <w:bookmarkStart w:id="3" w:name="_Hlk135060548"/>
            <w:r w:rsidRPr="00B42694">
              <w:rPr>
                <w:rFonts w:ascii="Times New Roman" w:hAnsi="Times New Roman"/>
              </w:rPr>
              <w:t>Federacja Związków Pracodawców Ochrony Zdrowia „Porozumienie Zielonogórskie</w:t>
            </w:r>
            <w:r w:rsidR="00A4771D" w:rsidRPr="00B42694">
              <w:rPr>
                <w:rFonts w:ascii="Times New Roman" w:hAnsi="Times New Roman"/>
              </w:rPr>
              <w:t>”;</w:t>
            </w:r>
          </w:p>
          <w:p w14:paraId="04A170E7" w14:textId="0716B75C"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Federacja Związków Pracowników Ochrony Zdrowia</w:t>
            </w:r>
            <w:r w:rsidR="00A4771D" w:rsidRPr="00B42694">
              <w:rPr>
                <w:rFonts w:ascii="Times New Roman" w:hAnsi="Times New Roman"/>
              </w:rPr>
              <w:t>;</w:t>
            </w:r>
          </w:p>
          <w:p w14:paraId="40750763" w14:textId="0D84EA30"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Forum Rozwoju Ratownictwa Medycznego</w:t>
            </w:r>
            <w:r w:rsidR="00A4771D" w:rsidRPr="00B42694">
              <w:rPr>
                <w:rFonts w:ascii="Times New Roman" w:hAnsi="Times New Roman"/>
              </w:rPr>
              <w:t>;</w:t>
            </w:r>
          </w:p>
          <w:p w14:paraId="64A94704" w14:textId="3F18FBE5"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Forum Związków Zawodowych</w:t>
            </w:r>
            <w:r w:rsidR="00A4771D" w:rsidRPr="00B42694">
              <w:rPr>
                <w:rFonts w:ascii="Times New Roman" w:hAnsi="Times New Roman"/>
              </w:rPr>
              <w:t>;</w:t>
            </w:r>
          </w:p>
          <w:p w14:paraId="4473B43B" w14:textId="3C844C78" w:rsidR="00CA1530" w:rsidRPr="00B42694" w:rsidRDefault="00CA1530"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Fundacja Red-Alert</w:t>
            </w:r>
            <w:r w:rsidR="00A4771D" w:rsidRPr="00B42694">
              <w:rPr>
                <w:rFonts w:ascii="Times New Roman" w:hAnsi="Times New Roman"/>
              </w:rPr>
              <w:t>;</w:t>
            </w:r>
          </w:p>
          <w:p w14:paraId="4D164D6D" w14:textId="3A766DFD"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Komisja Wspólna Rządu i Samorządu Terytorialnego</w:t>
            </w:r>
            <w:r w:rsidR="00A4771D" w:rsidRPr="00B42694">
              <w:rPr>
                <w:rFonts w:ascii="Times New Roman" w:hAnsi="Times New Roman"/>
              </w:rPr>
              <w:t>;</w:t>
            </w:r>
          </w:p>
          <w:p w14:paraId="6BA53ACB" w14:textId="6C6646F1"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Konfederacja Lewiatan</w:t>
            </w:r>
            <w:r w:rsidR="00A4771D" w:rsidRPr="00B42694">
              <w:rPr>
                <w:rFonts w:ascii="Times New Roman" w:hAnsi="Times New Roman"/>
              </w:rPr>
              <w:t>;</w:t>
            </w:r>
          </w:p>
          <w:p w14:paraId="3CCD62AD" w14:textId="2ABC890F"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Konsultant krajowy w dziedzinie medycyny ratunkowej</w:t>
            </w:r>
            <w:r w:rsidR="00A4771D" w:rsidRPr="00B42694">
              <w:rPr>
                <w:rFonts w:ascii="Times New Roman" w:hAnsi="Times New Roman"/>
              </w:rPr>
              <w:t>;</w:t>
            </w:r>
          </w:p>
          <w:p w14:paraId="2E4F541A" w14:textId="1DE2C185"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Konsultant krajowy w dziedzinie pielęgniarstwa ratunkowego</w:t>
            </w:r>
            <w:r w:rsidR="00A4771D" w:rsidRPr="00B42694">
              <w:rPr>
                <w:rFonts w:ascii="Times New Roman" w:hAnsi="Times New Roman"/>
              </w:rPr>
              <w:t>;</w:t>
            </w:r>
          </w:p>
          <w:p w14:paraId="345A2756" w14:textId="1F26C038" w:rsidR="00AD4B6C"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lastRenderedPageBreak/>
              <w:t>Konwent Marszałków Województw</w:t>
            </w:r>
            <w:r w:rsidR="00A4771D" w:rsidRPr="00B42694">
              <w:rPr>
                <w:rFonts w:ascii="Times New Roman" w:hAnsi="Times New Roman"/>
              </w:rPr>
              <w:t>;</w:t>
            </w:r>
          </w:p>
          <w:p w14:paraId="3AC74802" w14:textId="77777777" w:rsidR="006B30F0" w:rsidRPr="006B30F0" w:rsidRDefault="006B30F0" w:rsidP="006B30F0">
            <w:pPr>
              <w:pStyle w:val="Akapitzlist"/>
              <w:numPr>
                <w:ilvl w:val="0"/>
                <w:numId w:val="22"/>
              </w:numPr>
              <w:spacing w:line="240" w:lineRule="auto"/>
              <w:jc w:val="both"/>
              <w:rPr>
                <w:rFonts w:ascii="Times New Roman" w:hAnsi="Times New Roman"/>
              </w:rPr>
            </w:pPr>
            <w:r w:rsidRPr="006B30F0">
              <w:rPr>
                <w:rFonts w:ascii="Times New Roman" w:hAnsi="Times New Roman"/>
              </w:rPr>
              <w:t>Krajowa Rada Diagnostów Laboratoryjnych;</w:t>
            </w:r>
          </w:p>
          <w:p w14:paraId="3832B3DC" w14:textId="0A22547D" w:rsidR="006B30F0" w:rsidRDefault="006B30F0" w:rsidP="006B30F0">
            <w:pPr>
              <w:pStyle w:val="Akapitzlist"/>
              <w:numPr>
                <w:ilvl w:val="0"/>
                <w:numId w:val="22"/>
              </w:numPr>
              <w:spacing w:line="240" w:lineRule="auto"/>
              <w:jc w:val="both"/>
              <w:rPr>
                <w:rFonts w:ascii="Times New Roman" w:hAnsi="Times New Roman"/>
              </w:rPr>
            </w:pPr>
            <w:r w:rsidRPr="006B30F0">
              <w:rPr>
                <w:rFonts w:ascii="Times New Roman" w:hAnsi="Times New Roman"/>
              </w:rPr>
              <w:t>Krajowa Rada Fizjoterapeutów</w:t>
            </w:r>
          </w:p>
          <w:p w14:paraId="2E45F7B6" w14:textId="231519D4" w:rsidR="0039585B" w:rsidRPr="00B42694" w:rsidRDefault="0039585B" w:rsidP="00F010DB">
            <w:pPr>
              <w:pStyle w:val="Akapitzlist"/>
              <w:numPr>
                <w:ilvl w:val="0"/>
                <w:numId w:val="22"/>
              </w:numPr>
              <w:spacing w:line="240" w:lineRule="auto"/>
              <w:jc w:val="both"/>
              <w:rPr>
                <w:rFonts w:ascii="Times New Roman" w:hAnsi="Times New Roman"/>
              </w:rPr>
            </w:pPr>
            <w:r>
              <w:rPr>
                <w:rFonts w:ascii="Times New Roman" w:hAnsi="Times New Roman"/>
              </w:rPr>
              <w:t xml:space="preserve">Krajowa </w:t>
            </w:r>
            <w:r w:rsidR="00913CC8">
              <w:rPr>
                <w:rFonts w:ascii="Times New Roman" w:hAnsi="Times New Roman"/>
              </w:rPr>
              <w:t>Rada</w:t>
            </w:r>
            <w:r>
              <w:rPr>
                <w:rFonts w:ascii="Times New Roman" w:hAnsi="Times New Roman"/>
              </w:rPr>
              <w:t xml:space="preserve"> Ratowników Medycznych;</w:t>
            </w:r>
          </w:p>
          <w:p w14:paraId="01A3E96F" w14:textId="2CA8E0F6"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Krajowy Związek Zawodowy Pracowników Ratownictwa Medycznego</w:t>
            </w:r>
            <w:r w:rsidR="00A4771D" w:rsidRPr="00B42694">
              <w:rPr>
                <w:rFonts w:ascii="Times New Roman" w:hAnsi="Times New Roman"/>
              </w:rPr>
              <w:t>;</w:t>
            </w:r>
          </w:p>
          <w:p w14:paraId="083EFCFA" w14:textId="65CB152E"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Lotnicze Pogotowie Ratunkowe</w:t>
            </w:r>
            <w:r w:rsidR="00A4771D" w:rsidRPr="00B42694">
              <w:rPr>
                <w:rFonts w:ascii="Times New Roman" w:hAnsi="Times New Roman"/>
              </w:rPr>
              <w:t>;</w:t>
            </w:r>
          </w:p>
          <w:p w14:paraId="5D053487" w14:textId="2207A9BB" w:rsidR="009546FF" w:rsidRDefault="009546FF" w:rsidP="00F010DB">
            <w:pPr>
              <w:pStyle w:val="Akapitzlist"/>
              <w:numPr>
                <w:ilvl w:val="0"/>
                <w:numId w:val="22"/>
              </w:numPr>
              <w:spacing w:line="240" w:lineRule="auto"/>
              <w:jc w:val="both"/>
              <w:rPr>
                <w:rFonts w:ascii="Times New Roman" w:hAnsi="Times New Roman"/>
              </w:rPr>
            </w:pPr>
            <w:r w:rsidRPr="009546FF">
              <w:rPr>
                <w:rFonts w:ascii="Times New Roman" w:hAnsi="Times New Roman"/>
              </w:rPr>
              <w:t>Naczelna Rada Aptekarska</w:t>
            </w:r>
            <w:r>
              <w:rPr>
                <w:rFonts w:ascii="Times New Roman" w:hAnsi="Times New Roman"/>
              </w:rPr>
              <w:t>;</w:t>
            </w:r>
          </w:p>
          <w:p w14:paraId="737BB864" w14:textId="141613D7"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 xml:space="preserve">Naczelna </w:t>
            </w:r>
            <w:r w:rsidR="00913CC8">
              <w:rPr>
                <w:rFonts w:ascii="Times New Roman" w:hAnsi="Times New Roman"/>
              </w:rPr>
              <w:t>Rada</w:t>
            </w:r>
            <w:r w:rsidRPr="00B42694">
              <w:rPr>
                <w:rFonts w:ascii="Times New Roman" w:hAnsi="Times New Roman"/>
              </w:rPr>
              <w:t xml:space="preserve"> Lekarska</w:t>
            </w:r>
            <w:r w:rsidR="00A4771D" w:rsidRPr="00B42694">
              <w:rPr>
                <w:rFonts w:ascii="Times New Roman" w:hAnsi="Times New Roman"/>
              </w:rPr>
              <w:t>;</w:t>
            </w:r>
          </w:p>
          <w:p w14:paraId="2E76F8A5" w14:textId="77777777" w:rsidR="00913CC8" w:rsidRDefault="00AD4B6C" w:rsidP="00913CC8">
            <w:pPr>
              <w:pStyle w:val="Akapitzlist"/>
              <w:numPr>
                <w:ilvl w:val="0"/>
                <w:numId w:val="22"/>
              </w:numPr>
              <w:spacing w:line="240" w:lineRule="auto"/>
              <w:jc w:val="both"/>
              <w:rPr>
                <w:rFonts w:ascii="Times New Roman" w:hAnsi="Times New Roman"/>
              </w:rPr>
            </w:pPr>
            <w:r w:rsidRPr="00B42694">
              <w:rPr>
                <w:rFonts w:ascii="Times New Roman" w:hAnsi="Times New Roman"/>
              </w:rPr>
              <w:t xml:space="preserve">Naczelna </w:t>
            </w:r>
            <w:r w:rsidR="00913CC8">
              <w:rPr>
                <w:rFonts w:ascii="Times New Roman" w:hAnsi="Times New Roman"/>
              </w:rPr>
              <w:t>Rada</w:t>
            </w:r>
            <w:r w:rsidRPr="00B42694">
              <w:rPr>
                <w:rFonts w:ascii="Times New Roman" w:hAnsi="Times New Roman"/>
              </w:rPr>
              <w:t xml:space="preserve"> Pielęgniarek i Położnych</w:t>
            </w:r>
            <w:r w:rsidR="00A4771D" w:rsidRPr="00B42694">
              <w:rPr>
                <w:rFonts w:ascii="Times New Roman" w:hAnsi="Times New Roman"/>
              </w:rPr>
              <w:t>;</w:t>
            </w:r>
          </w:p>
          <w:p w14:paraId="0A39DEFE" w14:textId="31A5533C" w:rsidR="00AD4B6C" w:rsidRPr="00913CC8" w:rsidRDefault="00AD4B6C" w:rsidP="00913CC8">
            <w:pPr>
              <w:pStyle w:val="Akapitzlist"/>
              <w:numPr>
                <w:ilvl w:val="0"/>
                <w:numId w:val="22"/>
              </w:numPr>
              <w:spacing w:line="240" w:lineRule="auto"/>
              <w:jc w:val="both"/>
              <w:rPr>
                <w:rFonts w:ascii="Times New Roman" w:hAnsi="Times New Roman"/>
              </w:rPr>
            </w:pPr>
            <w:r w:rsidRPr="00913CC8">
              <w:rPr>
                <w:rFonts w:ascii="Times New Roman" w:hAnsi="Times New Roman"/>
              </w:rPr>
              <w:t>NSZZ „Solidarność</w:t>
            </w:r>
            <w:r w:rsidR="00A4771D" w:rsidRPr="00913CC8">
              <w:rPr>
                <w:rFonts w:ascii="Times New Roman" w:hAnsi="Times New Roman"/>
              </w:rPr>
              <w:t>-</w:t>
            </w:r>
            <w:r w:rsidRPr="00913CC8">
              <w:rPr>
                <w:rFonts w:ascii="Times New Roman" w:hAnsi="Times New Roman"/>
              </w:rPr>
              <w:t>80</w:t>
            </w:r>
            <w:r w:rsidR="00A4771D" w:rsidRPr="00913CC8">
              <w:rPr>
                <w:rFonts w:ascii="Times New Roman" w:hAnsi="Times New Roman"/>
              </w:rPr>
              <w:t>”;</w:t>
            </w:r>
          </w:p>
          <w:p w14:paraId="692C7104" w14:textId="0C9B32D5"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NSZZ Solidarność</w:t>
            </w:r>
            <w:r w:rsidR="00A4771D" w:rsidRPr="00B42694">
              <w:rPr>
                <w:rFonts w:ascii="Times New Roman" w:hAnsi="Times New Roman"/>
              </w:rPr>
              <w:t>;</w:t>
            </w:r>
          </w:p>
          <w:p w14:paraId="6CC4A93C" w14:textId="5DE1BAB5" w:rsidR="00A85E87" w:rsidRPr="00B42694" w:rsidRDefault="00A85E87" w:rsidP="00F010DB">
            <w:pPr>
              <w:pStyle w:val="Akapitzlist"/>
              <w:numPr>
                <w:ilvl w:val="0"/>
                <w:numId w:val="22"/>
              </w:numPr>
              <w:spacing w:line="240" w:lineRule="auto"/>
              <w:jc w:val="both"/>
              <w:rPr>
                <w:rFonts w:ascii="Times New Roman" w:hAnsi="Times New Roman"/>
              </w:rPr>
            </w:pPr>
            <w:bookmarkStart w:id="4" w:name="_Hlk193978938"/>
            <w:r w:rsidRPr="00B42694">
              <w:rPr>
                <w:rFonts w:ascii="Times New Roman" w:hAnsi="Times New Roman"/>
              </w:rPr>
              <w:t>Ogólnopolski Związek Pracodawców Podmiotów Leczniczych;</w:t>
            </w:r>
          </w:p>
          <w:p w14:paraId="36CC9EA4" w14:textId="38F9D84A" w:rsidR="00782E52" w:rsidRPr="00B42694" w:rsidRDefault="00782E52"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Ogólnopolski Związek Pracodawców Szpitali Powiatowych</w:t>
            </w:r>
            <w:r w:rsidR="00A4771D" w:rsidRPr="00B42694">
              <w:rPr>
                <w:rFonts w:ascii="Times New Roman" w:hAnsi="Times New Roman"/>
              </w:rPr>
              <w:t>;</w:t>
            </w:r>
          </w:p>
          <w:bookmarkEnd w:id="4"/>
          <w:p w14:paraId="68F88FE0" w14:textId="63EB7096"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Ogólnopolski Związek Zawodowy Lekarzy</w:t>
            </w:r>
            <w:r w:rsidR="00A4771D" w:rsidRPr="00B42694">
              <w:rPr>
                <w:rFonts w:ascii="Times New Roman" w:hAnsi="Times New Roman"/>
              </w:rPr>
              <w:t>;</w:t>
            </w:r>
          </w:p>
          <w:p w14:paraId="22B47405" w14:textId="5A4B254C"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Ogólnopolski Związek Zawodowy Pielęgniarek i Położnych</w:t>
            </w:r>
            <w:r w:rsidR="00A4771D" w:rsidRPr="00B42694">
              <w:rPr>
                <w:rFonts w:ascii="Times New Roman" w:hAnsi="Times New Roman"/>
              </w:rPr>
              <w:t>;</w:t>
            </w:r>
          </w:p>
          <w:p w14:paraId="7FD3B004" w14:textId="0FE2C9A7"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Ogólnopolski Związek Zawodowy Ratowników Medycznych</w:t>
            </w:r>
            <w:r w:rsidR="00A4771D" w:rsidRPr="00B42694">
              <w:rPr>
                <w:rFonts w:ascii="Times New Roman" w:hAnsi="Times New Roman"/>
              </w:rPr>
              <w:t>;</w:t>
            </w:r>
          </w:p>
          <w:p w14:paraId="77147F3D" w14:textId="0A5EB482"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Ogólnopolskie Porozumienie Związków Zawodowych</w:t>
            </w:r>
            <w:r w:rsidR="00A4771D" w:rsidRPr="00B42694">
              <w:rPr>
                <w:rFonts w:ascii="Times New Roman" w:hAnsi="Times New Roman"/>
              </w:rPr>
              <w:t>;</w:t>
            </w:r>
          </w:p>
          <w:p w14:paraId="686235AD" w14:textId="6E3F927A"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Ogólnopolskie Towarzystwo Ratowników Medycznyc</w:t>
            </w:r>
            <w:r w:rsidR="00375793" w:rsidRPr="00B42694">
              <w:rPr>
                <w:rFonts w:ascii="Times New Roman" w:hAnsi="Times New Roman"/>
              </w:rPr>
              <w:t>h</w:t>
            </w:r>
            <w:r w:rsidR="00A4771D" w:rsidRPr="00B42694">
              <w:rPr>
                <w:rFonts w:ascii="Times New Roman" w:hAnsi="Times New Roman"/>
              </w:rPr>
              <w:t>;</w:t>
            </w:r>
          </w:p>
          <w:p w14:paraId="1AB22B0E" w14:textId="17E33574"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Polska Rada Ratowników Medycznych</w:t>
            </w:r>
            <w:r w:rsidR="00A4771D" w:rsidRPr="00B42694">
              <w:rPr>
                <w:rFonts w:ascii="Times New Roman" w:hAnsi="Times New Roman"/>
              </w:rPr>
              <w:t>;</w:t>
            </w:r>
          </w:p>
          <w:p w14:paraId="402A7F91" w14:textId="0286629C"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Polska Rada Resuscytacji</w:t>
            </w:r>
            <w:r w:rsidR="00A4771D" w:rsidRPr="00B42694">
              <w:rPr>
                <w:rFonts w:ascii="Times New Roman" w:hAnsi="Times New Roman"/>
              </w:rPr>
              <w:t>;</w:t>
            </w:r>
          </w:p>
          <w:p w14:paraId="396CC274" w14:textId="7881A860"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Polski Związek Ratowników Medycznych</w:t>
            </w:r>
            <w:r w:rsidR="00A4771D" w:rsidRPr="00B42694">
              <w:rPr>
                <w:rFonts w:ascii="Times New Roman" w:hAnsi="Times New Roman"/>
              </w:rPr>
              <w:t>;</w:t>
            </w:r>
          </w:p>
          <w:p w14:paraId="1C6CC1BF" w14:textId="21256370" w:rsidR="00AD4B6C"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Polskie Stowarzyszenie Ratowników Medycznych</w:t>
            </w:r>
            <w:r w:rsidR="00A4771D" w:rsidRPr="00B42694">
              <w:rPr>
                <w:rFonts w:ascii="Times New Roman" w:hAnsi="Times New Roman"/>
              </w:rPr>
              <w:t>;</w:t>
            </w:r>
          </w:p>
          <w:p w14:paraId="33AEDDE7" w14:textId="43786AFF" w:rsidR="00913CC8" w:rsidRPr="00B42694" w:rsidRDefault="00913CC8" w:rsidP="00F010DB">
            <w:pPr>
              <w:pStyle w:val="Akapitzlist"/>
              <w:numPr>
                <w:ilvl w:val="0"/>
                <w:numId w:val="22"/>
              </w:numPr>
              <w:spacing w:line="240" w:lineRule="auto"/>
              <w:jc w:val="both"/>
              <w:rPr>
                <w:rFonts w:ascii="Times New Roman" w:hAnsi="Times New Roman"/>
              </w:rPr>
            </w:pPr>
            <w:r w:rsidRPr="00913CC8">
              <w:rPr>
                <w:rFonts w:ascii="Times New Roman" w:hAnsi="Times New Roman"/>
              </w:rPr>
              <w:t>Polskie Towarzystwo Gospodarcze</w:t>
            </w:r>
            <w:r>
              <w:rPr>
                <w:rFonts w:ascii="Times New Roman" w:hAnsi="Times New Roman"/>
              </w:rPr>
              <w:t>;</w:t>
            </w:r>
          </w:p>
          <w:p w14:paraId="13517B8E" w14:textId="32649422"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Polskie Towarzystwo Medycyny Ratunkowej</w:t>
            </w:r>
            <w:r w:rsidR="00A4771D" w:rsidRPr="00B42694">
              <w:rPr>
                <w:rFonts w:ascii="Times New Roman" w:hAnsi="Times New Roman"/>
              </w:rPr>
              <w:t>;</w:t>
            </w:r>
          </w:p>
          <w:p w14:paraId="37FDAEC8" w14:textId="5793AB06"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Polskie Towarzystwo Medycyny Stanów Nagłych i Katastrof</w:t>
            </w:r>
            <w:r w:rsidR="00A4771D" w:rsidRPr="00B42694">
              <w:rPr>
                <w:rFonts w:ascii="Times New Roman" w:hAnsi="Times New Roman"/>
              </w:rPr>
              <w:t>;</w:t>
            </w:r>
          </w:p>
          <w:p w14:paraId="1A271157" w14:textId="5714FABE"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Polskie Towarzystwo Pielęgniarstwa Ratunkowego</w:t>
            </w:r>
            <w:r w:rsidR="00A4771D" w:rsidRPr="00B42694">
              <w:rPr>
                <w:rFonts w:ascii="Times New Roman" w:hAnsi="Times New Roman"/>
              </w:rPr>
              <w:t>;</w:t>
            </w:r>
          </w:p>
          <w:p w14:paraId="67D0F28C" w14:textId="5AE424A3"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Polskie Towarzystwo Ratownictwa Medycznego</w:t>
            </w:r>
            <w:r w:rsidR="00A4771D" w:rsidRPr="00B42694">
              <w:rPr>
                <w:rFonts w:ascii="Times New Roman" w:hAnsi="Times New Roman"/>
              </w:rPr>
              <w:t>;</w:t>
            </w:r>
          </w:p>
          <w:p w14:paraId="55F5CAB0" w14:textId="7D5E6457"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Polskie Towarzystwo Ratowników Medycznych</w:t>
            </w:r>
            <w:r w:rsidR="00A4771D" w:rsidRPr="00B42694">
              <w:rPr>
                <w:rFonts w:ascii="Times New Roman" w:hAnsi="Times New Roman"/>
              </w:rPr>
              <w:t>;</w:t>
            </w:r>
          </w:p>
          <w:p w14:paraId="516D9602" w14:textId="293C69B9"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Porozumienie Lekarzy Medycyny Ratunkowej</w:t>
            </w:r>
            <w:r w:rsidR="00A4771D" w:rsidRPr="00B42694">
              <w:rPr>
                <w:rFonts w:ascii="Times New Roman" w:hAnsi="Times New Roman"/>
              </w:rPr>
              <w:t>;</w:t>
            </w:r>
          </w:p>
          <w:p w14:paraId="74209CEC" w14:textId="0DB0AB76"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Porozumienie Pracodawców Ochrony Zdrowia</w:t>
            </w:r>
            <w:r w:rsidR="00A4771D" w:rsidRPr="00B42694">
              <w:rPr>
                <w:rFonts w:ascii="Times New Roman" w:hAnsi="Times New Roman"/>
              </w:rPr>
              <w:t>;</w:t>
            </w:r>
          </w:p>
          <w:p w14:paraId="2230ED8A" w14:textId="4DAE8BC2" w:rsidR="00AD4B6C"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Pracodawcy Rzeczypospolitej Polskiej</w:t>
            </w:r>
            <w:r w:rsidR="00A4771D" w:rsidRPr="00B42694">
              <w:rPr>
                <w:rFonts w:ascii="Times New Roman" w:hAnsi="Times New Roman"/>
              </w:rPr>
              <w:t>;</w:t>
            </w:r>
          </w:p>
          <w:p w14:paraId="4B8A7941" w14:textId="4BDB109E" w:rsidR="00913CC8" w:rsidRDefault="00913CC8" w:rsidP="00F010DB">
            <w:pPr>
              <w:pStyle w:val="Akapitzlist"/>
              <w:numPr>
                <w:ilvl w:val="0"/>
                <w:numId w:val="22"/>
              </w:numPr>
              <w:spacing w:line="240" w:lineRule="auto"/>
              <w:jc w:val="both"/>
              <w:rPr>
                <w:rFonts w:ascii="Times New Roman" w:hAnsi="Times New Roman"/>
              </w:rPr>
            </w:pPr>
            <w:r w:rsidRPr="00913CC8">
              <w:rPr>
                <w:rFonts w:ascii="Times New Roman" w:hAnsi="Times New Roman"/>
              </w:rPr>
              <w:t>Prezes Narodowego Funduszu Zdrowia;</w:t>
            </w:r>
          </w:p>
          <w:p w14:paraId="093049AC" w14:textId="3D747B7E" w:rsidR="009546FF" w:rsidRPr="009546FF" w:rsidRDefault="009546FF" w:rsidP="009546FF">
            <w:pPr>
              <w:pStyle w:val="Akapitzlist"/>
              <w:numPr>
                <w:ilvl w:val="0"/>
                <w:numId w:val="22"/>
              </w:numPr>
              <w:spacing w:line="240" w:lineRule="auto"/>
              <w:jc w:val="both"/>
              <w:rPr>
                <w:rFonts w:ascii="Times New Roman" w:hAnsi="Times New Roman"/>
              </w:rPr>
            </w:pPr>
            <w:r>
              <w:rPr>
                <w:rFonts w:ascii="Times New Roman" w:hAnsi="Times New Roman"/>
              </w:rPr>
              <w:t>Urząd</w:t>
            </w:r>
            <w:r w:rsidRPr="009546FF">
              <w:rPr>
                <w:rFonts w:ascii="Times New Roman" w:hAnsi="Times New Roman"/>
              </w:rPr>
              <w:t xml:space="preserve"> Ochrony Danych Osobowych;</w:t>
            </w:r>
          </w:p>
          <w:p w14:paraId="1C86F586" w14:textId="44DAEEE3" w:rsidR="009546FF" w:rsidRPr="009546FF" w:rsidRDefault="009546FF" w:rsidP="009546FF">
            <w:pPr>
              <w:pStyle w:val="Akapitzlist"/>
              <w:numPr>
                <w:ilvl w:val="0"/>
                <w:numId w:val="22"/>
              </w:numPr>
              <w:spacing w:line="240" w:lineRule="auto"/>
              <w:jc w:val="both"/>
              <w:rPr>
                <w:rFonts w:ascii="Times New Roman" w:hAnsi="Times New Roman"/>
              </w:rPr>
            </w:pPr>
            <w:r>
              <w:rPr>
                <w:rFonts w:ascii="Times New Roman" w:hAnsi="Times New Roman"/>
              </w:rPr>
              <w:t>Urząd</w:t>
            </w:r>
            <w:r w:rsidRPr="009546FF">
              <w:rPr>
                <w:rFonts w:ascii="Times New Roman" w:hAnsi="Times New Roman"/>
              </w:rPr>
              <w:t xml:space="preserve"> Ochrony Konkurencji i Konsumentów;</w:t>
            </w:r>
          </w:p>
          <w:p w14:paraId="5988483C" w14:textId="6E3CA3DF" w:rsidR="009546FF" w:rsidRPr="00B42694" w:rsidRDefault="009546FF" w:rsidP="009546FF">
            <w:pPr>
              <w:pStyle w:val="Akapitzlist"/>
              <w:numPr>
                <w:ilvl w:val="0"/>
                <w:numId w:val="22"/>
              </w:numPr>
              <w:spacing w:line="240" w:lineRule="auto"/>
              <w:jc w:val="both"/>
              <w:rPr>
                <w:rFonts w:ascii="Times New Roman" w:hAnsi="Times New Roman"/>
              </w:rPr>
            </w:pPr>
            <w:r w:rsidRPr="009546FF">
              <w:rPr>
                <w:rFonts w:ascii="Times New Roman" w:hAnsi="Times New Roman"/>
              </w:rPr>
              <w:t>Prokuratoria Generalna Rzeczypospolitej Polskiej</w:t>
            </w:r>
            <w:r>
              <w:rPr>
                <w:rFonts w:ascii="Times New Roman" w:hAnsi="Times New Roman"/>
              </w:rPr>
              <w:t xml:space="preserve">; </w:t>
            </w:r>
          </w:p>
          <w:p w14:paraId="2B3E22CA" w14:textId="7257DE01"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Rada Dialogu Społecznego</w:t>
            </w:r>
            <w:r w:rsidR="00A4771D" w:rsidRPr="00B42694">
              <w:rPr>
                <w:rFonts w:ascii="Times New Roman" w:hAnsi="Times New Roman"/>
              </w:rPr>
              <w:t>;</w:t>
            </w:r>
          </w:p>
          <w:p w14:paraId="09C95AA8" w14:textId="2FECC7C6"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Rada Działalności Pożytku Publicznego</w:t>
            </w:r>
            <w:r w:rsidR="00A4771D" w:rsidRPr="00B42694">
              <w:rPr>
                <w:rFonts w:ascii="Times New Roman" w:hAnsi="Times New Roman"/>
              </w:rPr>
              <w:t>;</w:t>
            </w:r>
          </w:p>
          <w:p w14:paraId="0CA78626" w14:textId="2D67623A" w:rsidR="00AD4B6C"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 xml:space="preserve">Rada Organizacji Pacjentów przy </w:t>
            </w:r>
            <w:r w:rsidR="009546FF" w:rsidRPr="009546FF">
              <w:rPr>
                <w:rFonts w:ascii="Times New Roman" w:hAnsi="Times New Roman"/>
              </w:rPr>
              <w:t>ministrze właściwym do spraw zdrowia</w:t>
            </w:r>
            <w:r w:rsidR="00A4771D" w:rsidRPr="00B42694">
              <w:rPr>
                <w:rFonts w:ascii="Times New Roman" w:hAnsi="Times New Roman"/>
              </w:rPr>
              <w:t>;</w:t>
            </w:r>
          </w:p>
          <w:p w14:paraId="1C28EA4F" w14:textId="0870C31D" w:rsidR="009546FF" w:rsidRPr="00B42694" w:rsidRDefault="009546FF" w:rsidP="00F010DB">
            <w:pPr>
              <w:pStyle w:val="Akapitzlist"/>
              <w:numPr>
                <w:ilvl w:val="0"/>
                <w:numId w:val="22"/>
              </w:numPr>
              <w:spacing w:line="240" w:lineRule="auto"/>
              <w:jc w:val="both"/>
              <w:rPr>
                <w:rFonts w:ascii="Times New Roman" w:hAnsi="Times New Roman"/>
              </w:rPr>
            </w:pPr>
            <w:r>
              <w:rPr>
                <w:rFonts w:ascii="Times New Roman" w:hAnsi="Times New Roman"/>
              </w:rPr>
              <w:t xml:space="preserve">Rzecznik Praw Pacjenta; </w:t>
            </w:r>
          </w:p>
          <w:p w14:paraId="11D20C3E" w14:textId="2D5F9E97" w:rsidR="00AD4B6C" w:rsidRPr="00B42694" w:rsidRDefault="00AD4B6C" w:rsidP="00F010DB">
            <w:pPr>
              <w:pStyle w:val="Akapitzlist"/>
              <w:numPr>
                <w:ilvl w:val="0"/>
                <w:numId w:val="22"/>
              </w:numPr>
              <w:spacing w:line="240" w:lineRule="auto"/>
              <w:jc w:val="both"/>
              <w:rPr>
                <w:rFonts w:ascii="Times New Roman" w:hAnsi="Times New Roman"/>
              </w:rPr>
            </w:pPr>
            <w:bookmarkStart w:id="5" w:name="_Hlk193979126"/>
            <w:r w:rsidRPr="00B42694">
              <w:rPr>
                <w:rFonts w:ascii="Times New Roman" w:hAnsi="Times New Roman"/>
              </w:rPr>
              <w:t>Stowarzyszenie Dyspozytorów Medycznych w Polsce</w:t>
            </w:r>
            <w:r w:rsidR="00A4771D" w:rsidRPr="00B42694">
              <w:rPr>
                <w:rFonts w:ascii="Times New Roman" w:hAnsi="Times New Roman"/>
              </w:rPr>
              <w:t>;</w:t>
            </w:r>
          </w:p>
          <w:p w14:paraId="422C4EFC" w14:textId="4853DF58"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Stowarzyszenie Menedżerów Opieki Zdrowotnej</w:t>
            </w:r>
            <w:r w:rsidR="00A4771D" w:rsidRPr="00B42694">
              <w:rPr>
                <w:rFonts w:ascii="Times New Roman" w:hAnsi="Times New Roman"/>
              </w:rPr>
              <w:t>;</w:t>
            </w:r>
          </w:p>
          <w:bookmarkEnd w:id="5"/>
          <w:p w14:paraId="38DEF6AF" w14:textId="54AC20AA"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Stowarzyszenie Ratowników Medycznych Pomorza Zachodniego</w:t>
            </w:r>
            <w:r w:rsidR="00A4771D" w:rsidRPr="00B42694">
              <w:rPr>
                <w:rFonts w:ascii="Times New Roman" w:hAnsi="Times New Roman"/>
              </w:rPr>
              <w:t>;</w:t>
            </w:r>
          </w:p>
          <w:p w14:paraId="5CAA68F2" w14:textId="6A6DF099"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Stowarzyszenie Zawodowe Ratowników Medycznych</w:t>
            </w:r>
            <w:r w:rsidR="00A4771D" w:rsidRPr="00B42694">
              <w:rPr>
                <w:rFonts w:ascii="Times New Roman" w:hAnsi="Times New Roman"/>
              </w:rPr>
              <w:t>;</w:t>
            </w:r>
          </w:p>
          <w:p w14:paraId="1088EFCC" w14:textId="5E37E1CA" w:rsidR="00AD4B6C" w:rsidRPr="00B42694" w:rsidRDefault="00215AC4" w:rsidP="00F010DB">
            <w:pPr>
              <w:pStyle w:val="Akapitzlist"/>
              <w:numPr>
                <w:ilvl w:val="0"/>
                <w:numId w:val="22"/>
              </w:numPr>
              <w:spacing w:line="240" w:lineRule="auto"/>
              <w:jc w:val="both"/>
              <w:rPr>
                <w:rFonts w:ascii="Times New Roman" w:hAnsi="Times New Roman"/>
              </w:rPr>
            </w:pPr>
            <w:r>
              <w:rPr>
                <w:rFonts w:ascii="Times New Roman" w:hAnsi="Times New Roman"/>
                <w:color w:val="000000"/>
                <w:spacing w:val="-2"/>
              </w:rPr>
              <w:t>w</w:t>
            </w:r>
            <w:r w:rsidRPr="00B42694">
              <w:rPr>
                <w:rFonts w:ascii="Times New Roman" w:hAnsi="Times New Roman"/>
                <w:color w:val="000000"/>
                <w:spacing w:val="-2"/>
              </w:rPr>
              <w:t>ojewodowie</w:t>
            </w:r>
            <w:r w:rsidR="00A4771D" w:rsidRPr="00B42694">
              <w:rPr>
                <w:rFonts w:ascii="Times New Roman" w:hAnsi="Times New Roman"/>
                <w:color w:val="000000"/>
                <w:spacing w:val="-2"/>
              </w:rPr>
              <w:t>;</w:t>
            </w:r>
          </w:p>
          <w:p w14:paraId="70641D74" w14:textId="14273961" w:rsidR="00AD4B6C" w:rsidRPr="00B42694" w:rsidRDefault="00AD4B6C" w:rsidP="00F010DB">
            <w:pPr>
              <w:pStyle w:val="Akapitzlist"/>
              <w:numPr>
                <w:ilvl w:val="0"/>
                <w:numId w:val="22"/>
              </w:numPr>
              <w:spacing w:line="240" w:lineRule="auto"/>
              <w:jc w:val="both"/>
              <w:rPr>
                <w:rFonts w:ascii="Times New Roman" w:hAnsi="Times New Roman"/>
              </w:rPr>
            </w:pPr>
            <w:bookmarkStart w:id="6" w:name="_Hlk193979177"/>
            <w:r w:rsidRPr="00B42694">
              <w:rPr>
                <w:rFonts w:ascii="Times New Roman" w:hAnsi="Times New Roman"/>
              </w:rPr>
              <w:t>Związek Powiatów Polskich</w:t>
            </w:r>
            <w:bookmarkEnd w:id="6"/>
            <w:r w:rsidR="00A4771D" w:rsidRPr="00B42694">
              <w:rPr>
                <w:rFonts w:ascii="Times New Roman" w:hAnsi="Times New Roman"/>
              </w:rPr>
              <w:t>;</w:t>
            </w:r>
          </w:p>
          <w:p w14:paraId="4BCADBC2" w14:textId="3FD0FD7A"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Związek Pracodawców Business Centre Club</w:t>
            </w:r>
            <w:r w:rsidR="00A4771D" w:rsidRPr="00B42694">
              <w:rPr>
                <w:rFonts w:ascii="Times New Roman" w:hAnsi="Times New Roman"/>
              </w:rPr>
              <w:t>;</w:t>
            </w:r>
          </w:p>
          <w:p w14:paraId="405D7B9E" w14:textId="4F9916D9"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Związek Pracodawców Ratownictwa Medycznego SP ZOZ</w:t>
            </w:r>
            <w:r w:rsidR="00A4771D" w:rsidRPr="00B42694">
              <w:rPr>
                <w:rFonts w:ascii="Times New Roman" w:hAnsi="Times New Roman"/>
              </w:rPr>
              <w:t>;</w:t>
            </w:r>
          </w:p>
          <w:p w14:paraId="5D5C2394" w14:textId="3F0E6164"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Związek Przedsiębiorców i Pracodawców</w:t>
            </w:r>
            <w:r w:rsidR="00A4771D" w:rsidRPr="00B42694">
              <w:rPr>
                <w:rFonts w:ascii="Times New Roman" w:hAnsi="Times New Roman"/>
              </w:rPr>
              <w:t>;</w:t>
            </w:r>
          </w:p>
          <w:bookmarkEnd w:id="3"/>
          <w:p w14:paraId="32CDD409" w14:textId="0F6C2B5F" w:rsidR="00AD4B6C" w:rsidRPr="00B42694" w:rsidRDefault="00AD4B6C" w:rsidP="00F010DB">
            <w:pPr>
              <w:pStyle w:val="Akapitzlist"/>
              <w:numPr>
                <w:ilvl w:val="0"/>
                <w:numId w:val="22"/>
              </w:numPr>
              <w:spacing w:line="240" w:lineRule="auto"/>
              <w:jc w:val="both"/>
              <w:rPr>
                <w:rFonts w:ascii="Times New Roman" w:hAnsi="Times New Roman"/>
              </w:rPr>
            </w:pPr>
            <w:r w:rsidRPr="00B42694">
              <w:rPr>
                <w:rFonts w:ascii="Times New Roman" w:hAnsi="Times New Roman"/>
              </w:rPr>
              <w:t>Związek Rzemiosła Polskiego</w:t>
            </w:r>
            <w:r w:rsidR="00A4771D" w:rsidRPr="00B42694">
              <w:rPr>
                <w:rFonts w:ascii="Times New Roman" w:hAnsi="Times New Roman"/>
              </w:rPr>
              <w:t>;</w:t>
            </w:r>
          </w:p>
          <w:p w14:paraId="1D4C2CFF" w14:textId="42A3F454" w:rsidR="00AD4B6C" w:rsidRPr="00B42694" w:rsidRDefault="00AD4B6C" w:rsidP="00F010DB">
            <w:pPr>
              <w:pStyle w:val="Akapitzlist"/>
              <w:numPr>
                <w:ilvl w:val="0"/>
                <w:numId w:val="22"/>
              </w:numPr>
              <w:spacing w:line="240" w:lineRule="auto"/>
              <w:jc w:val="both"/>
              <w:rPr>
                <w:rFonts w:ascii="Times New Roman" w:hAnsi="Times New Roman"/>
              </w:rPr>
            </w:pPr>
            <w:bookmarkStart w:id="7" w:name="_Hlk193979197"/>
            <w:r w:rsidRPr="00B42694">
              <w:rPr>
                <w:rFonts w:ascii="Times New Roman" w:hAnsi="Times New Roman"/>
              </w:rPr>
              <w:t>Związek Zawodowy Systemu Państwowe Ratownictwo Medyczne</w:t>
            </w:r>
            <w:bookmarkEnd w:id="7"/>
            <w:r w:rsidRPr="00B42694">
              <w:rPr>
                <w:rFonts w:ascii="Times New Roman" w:hAnsi="Times New Roman"/>
              </w:rPr>
              <w:t>.</w:t>
            </w:r>
          </w:p>
          <w:p w14:paraId="2024AC98" w14:textId="77777777" w:rsidR="00215AC4" w:rsidRDefault="00215AC4" w:rsidP="00A830DC">
            <w:pPr>
              <w:spacing w:line="240" w:lineRule="auto"/>
              <w:jc w:val="both"/>
              <w:rPr>
                <w:rFonts w:ascii="Times New Roman" w:hAnsi="Times New Roman"/>
              </w:rPr>
            </w:pPr>
          </w:p>
          <w:p w14:paraId="2E464E6E" w14:textId="3297C375" w:rsidR="00087574" w:rsidRPr="0039585B" w:rsidRDefault="001E78CB" w:rsidP="00A830DC">
            <w:pPr>
              <w:spacing w:line="240" w:lineRule="auto"/>
              <w:jc w:val="both"/>
              <w:rPr>
                <w:rFonts w:ascii="Times New Roman" w:hAnsi="Times New Roman"/>
              </w:rPr>
            </w:pPr>
            <w:r w:rsidRPr="00B42694">
              <w:rPr>
                <w:rFonts w:ascii="Times New Roman" w:hAnsi="Times New Roman"/>
              </w:rPr>
              <w:t xml:space="preserve">Projekt rozporządzenia </w:t>
            </w:r>
            <w:r w:rsidR="009546FF">
              <w:rPr>
                <w:rFonts w:ascii="Times New Roman" w:hAnsi="Times New Roman"/>
              </w:rPr>
              <w:t>został</w:t>
            </w:r>
            <w:r w:rsidR="009546FF" w:rsidRPr="00B42694">
              <w:rPr>
                <w:rFonts w:ascii="Times New Roman" w:hAnsi="Times New Roman"/>
              </w:rPr>
              <w:t xml:space="preserve"> </w:t>
            </w:r>
            <w:r w:rsidRPr="00B42694">
              <w:rPr>
                <w:rFonts w:ascii="Times New Roman" w:hAnsi="Times New Roman"/>
              </w:rPr>
              <w:t>zamieszczony w Biuletynie Informacji Publicznej Ministerstwa Zdrowia, zgodnie z art. 5 ustawy z dnia 7 lipca 2005 r. o działalności lobbingowej w procesie stanowienia prawa (Dz. U. z 2017 r. poz. 248</w:t>
            </w:r>
            <w:r w:rsidR="00E4568C" w:rsidRPr="00B42694">
              <w:rPr>
                <w:rFonts w:ascii="Times New Roman" w:hAnsi="Times New Roman"/>
              </w:rPr>
              <w:t xml:space="preserve"> oraz z 2024 r. poz. 1535</w:t>
            </w:r>
            <w:r w:rsidRPr="00B42694">
              <w:rPr>
                <w:rFonts w:ascii="Times New Roman" w:hAnsi="Times New Roman"/>
              </w:rPr>
              <w:t xml:space="preserve">) oraz w Biuletynie Informacji Publicznej Rządowego Centrum Legislacji, w serwisie Rządowy Proces Legislacyjny, zgodnie z § 52 uchwały nr 190 Rady Ministrów z dnia 29 października 2013 r. – Regulamin pracy Rady </w:t>
            </w:r>
            <w:r w:rsidRPr="00215AC4">
              <w:rPr>
                <w:rFonts w:ascii="Times New Roman" w:hAnsi="Times New Roman"/>
              </w:rPr>
              <w:t>Ministrów (M.P. z 202</w:t>
            </w:r>
            <w:r w:rsidR="009132AD" w:rsidRPr="00215AC4">
              <w:rPr>
                <w:rFonts w:ascii="Times New Roman" w:hAnsi="Times New Roman"/>
              </w:rPr>
              <w:t>4</w:t>
            </w:r>
            <w:r w:rsidRPr="00215AC4">
              <w:rPr>
                <w:rFonts w:ascii="Times New Roman" w:hAnsi="Times New Roman"/>
              </w:rPr>
              <w:t xml:space="preserve"> r. poz. </w:t>
            </w:r>
            <w:r w:rsidR="009132AD" w:rsidRPr="00215AC4">
              <w:rPr>
                <w:rFonts w:ascii="Times New Roman" w:hAnsi="Times New Roman"/>
              </w:rPr>
              <w:t>806</w:t>
            </w:r>
            <w:r w:rsidRPr="00215AC4">
              <w:rPr>
                <w:rFonts w:ascii="Times New Roman" w:hAnsi="Times New Roman"/>
              </w:rPr>
              <w:t>).</w:t>
            </w:r>
            <w:r w:rsidR="00D35CC0" w:rsidRPr="0039585B">
              <w:rPr>
                <w:rFonts w:ascii="Times New Roman" w:hAnsi="Times New Roman"/>
              </w:rPr>
              <w:t xml:space="preserve"> </w:t>
            </w:r>
          </w:p>
          <w:p w14:paraId="1F75C8D8" w14:textId="29F3454E" w:rsidR="00215AC4" w:rsidRPr="00B42694" w:rsidRDefault="00215AC4" w:rsidP="00A830DC">
            <w:pPr>
              <w:spacing w:line="240" w:lineRule="auto"/>
              <w:jc w:val="both"/>
              <w:rPr>
                <w:rFonts w:ascii="Times New Roman" w:hAnsi="Times New Roman"/>
                <w:color w:val="000000"/>
                <w:spacing w:val="-2"/>
              </w:rPr>
            </w:pPr>
            <w:r w:rsidRPr="0039585B">
              <w:rPr>
                <w:rFonts w:ascii="Times New Roman" w:hAnsi="Times New Roman"/>
              </w:rPr>
              <w:t xml:space="preserve">Wyniki konsultacji </w:t>
            </w:r>
            <w:r w:rsidRPr="00215AC4">
              <w:rPr>
                <w:rFonts w:ascii="Times New Roman" w:hAnsi="Times New Roman"/>
              </w:rPr>
              <w:t>publicznych</w:t>
            </w:r>
            <w:r w:rsidRPr="0039585B">
              <w:rPr>
                <w:rFonts w:ascii="Times New Roman" w:hAnsi="Times New Roman"/>
              </w:rPr>
              <w:t xml:space="preserve"> i opiniowania zostaną omówione w raporcie z konsultacji publicznych i opiniowania.</w:t>
            </w:r>
            <w:r>
              <w:t xml:space="preserve"> </w:t>
            </w:r>
          </w:p>
        </w:tc>
      </w:tr>
      <w:tr w:rsidR="00087574" w:rsidRPr="00B42694" w14:paraId="6789794C" w14:textId="77777777" w:rsidTr="00676C8D">
        <w:trPr>
          <w:gridAfter w:val="1"/>
          <w:wAfter w:w="10" w:type="dxa"/>
          <w:trHeight w:val="363"/>
        </w:trPr>
        <w:tc>
          <w:tcPr>
            <w:tcW w:w="10937" w:type="dxa"/>
            <w:gridSpan w:val="29"/>
            <w:shd w:val="clear" w:color="auto" w:fill="99CCFF"/>
            <w:vAlign w:val="center"/>
          </w:tcPr>
          <w:p w14:paraId="0E90E40D" w14:textId="77777777" w:rsidR="00087574" w:rsidRPr="00B42694" w:rsidRDefault="00087574" w:rsidP="00087574">
            <w:pPr>
              <w:numPr>
                <w:ilvl w:val="0"/>
                <w:numId w:val="3"/>
              </w:numPr>
              <w:spacing w:before="60" w:after="60" w:line="240" w:lineRule="auto"/>
              <w:ind w:left="318" w:hanging="284"/>
              <w:jc w:val="both"/>
              <w:rPr>
                <w:rFonts w:ascii="Times New Roman" w:hAnsi="Times New Roman"/>
                <w:b/>
                <w:color w:val="000000"/>
              </w:rPr>
            </w:pPr>
            <w:r w:rsidRPr="00B42694">
              <w:rPr>
                <w:rFonts w:ascii="Times New Roman" w:hAnsi="Times New Roman"/>
                <w:b/>
                <w:color w:val="000000"/>
              </w:rPr>
              <w:lastRenderedPageBreak/>
              <w:t xml:space="preserve"> Wpływ na sektor finansów publicznych</w:t>
            </w:r>
          </w:p>
        </w:tc>
      </w:tr>
      <w:tr w:rsidR="00087574" w:rsidRPr="00B42694" w14:paraId="37C9B42A" w14:textId="77777777" w:rsidTr="00676C8D">
        <w:trPr>
          <w:gridAfter w:val="1"/>
          <w:wAfter w:w="10" w:type="dxa"/>
          <w:trHeight w:val="142"/>
        </w:trPr>
        <w:tc>
          <w:tcPr>
            <w:tcW w:w="3133" w:type="dxa"/>
            <w:gridSpan w:val="4"/>
            <w:vMerge w:val="restart"/>
            <w:shd w:val="clear" w:color="auto" w:fill="FFFFFF"/>
          </w:tcPr>
          <w:p w14:paraId="1FFF49C1" w14:textId="77777777" w:rsidR="00087574" w:rsidRPr="00B42694" w:rsidRDefault="00087574" w:rsidP="00087574">
            <w:pPr>
              <w:spacing w:before="40" w:after="40"/>
              <w:rPr>
                <w:rFonts w:ascii="Times New Roman" w:hAnsi="Times New Roman"/>
                <w:i/>
                <w:color w:val="000000"/>
              </w:rPr>
            </w:pPr>
            <w:r w:rsidRPr="00B42694">
              <w:rPr>
                <w:rFonts w:ascii="Times New Roman" w:hAnsi="Times New Roman"/>
                <w:color w:val="000000"/>
              </w:rPr>
              <w:t>(ceny stałe z …… r.)</w:t>
            </w:r>
          </w:p>
        </w:tc>
        <w:tc>
          <w:tcPr>
            <w:tcW w:w="7804" w:type="dxa"/>
            <w:gridSpan w:val="25"/>
            <w:shd w:val="clear" w:color="auto" w:fill="FFFFFF"/>
          </w:tcPr>
          <w:p w14:paraId="1FBD2F3B" w14:textId="77777777" w:rsidR="00087574" w:rsidRPr="00B42694" w:rsidRDefault="00087574" w:rsidP="00087574">
            <w:pPr>
              <w:spacing w:before="40" w:after="40" w:line="240" w:lineRule="auto"/>
              <w:jc w:val="center"/>
              <w:rPr>
                <w:rFonts w:ascii="Times New Roman" w:hAnsi="Times New Roman"/>
                <w:i/>
                <w:color w:val="000000"/>
                <w:spacing w:val="-2"/>
              </w:rPr>
            </w:pPr>
            <w:r w:rsidRPr="00B42694">
              <w:rPr>
                <w:rFonts w:ascii="Times New Roman" w:hAnsi="Times New Roman"/>
                <w:color w:val="000000"/>
              </w:rPr>
              <w:t>Skutki w okresie 10 lat od wejścia w życie zmian [mln zł]</w:t>
            </w:r>
          </w:p>
        </w:tc>
      </w:tr>
      <w:tr w:rsidR="00087574" w:rsidRPr="00B42694" w14:paraId="72B76438" w14:textId="77777777" w:rsidTr="00676C8D">
        <w:trPr>
          <w:gridAfter w:val="1"/>
          <w:wAfter w:w="10" w:type="dxa"/>
          <w:trHeight w:val="142"/>
        </w:trPr>
        <w:tc>
          <w:tcPr>
            <w:tcW w:w="3133" w:type="dxa"/>
            <w:gridSpan w:val="4"/>
            <w:vMerge/>
            <w:shd w:val="clear" w:color="auto" w:fill="FFFFFF"/>
          </w:tcPr>
          <w:p w14:paraId="50117EE8" w14:textId="77777777" w:rsidR="00087574" w:rsidRPr="00B42694" w:rsidRDefault="00087574" w:rsidP="00087574">
            <w:pPr>
              <w:spacing w:before="40" w:after="40" w:line="240" w:lineRule="auto"/>
              <w:rPr>
                <w:rFonts w:ascii="Times New Roman" w:hAnsi="Times New Roman"/>
                <w:i/>
                <w:color w:val="000000"/>
              </w:rPr>
            </w:pPr>
          </w:p>
        </w:tc>
        <w:tc>
          <w:tcPr>
            <w:tcW w:w="569" w:type="dxa"/>
            <w:gridSpan w:val="2"/>
            <w:shd w:val="clear" w:color="auto" w:fill="FFFFFF"/>
          </w:tcPr>
          <w:p w14:paraId="4A3E6758"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0</w:t>
            </w:r>
          </w:p>
        </w:tc>
        <w:tc>
          <w:tcPr>
            <w:tcW w:w="570" w:type="dxa"/>
            <w:gridSpan w:val="2"/>
            <w:shd w:val="clear" w:color="auto" w:fill="FFFFFF"/>
          </w:tcPr>
          <w:p w14:paraId="570F655F"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1</w:t>
            </w:r>
          </w:p>
        </w:tc>
        <w:tc>
          <w:tcPr>
            <w:tcW w:w="570" w:type="dxa"/>
            <w:gridSpan w:val="2"/>
            <w:shd w:val="clear" w:color="auto" w:fill="FFFFFF"/>
          </w:tcPr>
          <w:p w14:paraId="04B0D584"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2</w:t>
            </w:r>
          </w:p>
        </w:tc>
        <w:tc>
          <w:tcPr>
            <w:tcW w:w="569" w:type="dxa"/>
            <w:gridSpan w:val="3"/>
            <w:shd w:val="clear" w:color="auto" w:fill="FFFFFF"/>
          </w:tcPr>
          <w:p w14:paraId="0EFBE0EE"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3</w:t>
            </w:r>
          </w:p>
        </w:tc>
        <w:tc>
          <w:tcPr>
            <w:tcW w:w="570" w:type="dxa"/>
            <w:gridSpan w:val="2"/>
            <w:shd w:val="clear" w:color="auto" w:fill="FFFFFF"/>
          </w:tcPr>
          <w:p w14:paraId="6FF0B1DF"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4</w:t>
            </w:r>
          </w:p>
        </w:tc>
        <w:tc>
          <w:tcPr>
            <w:tcW w:w="570" w:type="dxa"/>
            <w:shd w:val="clear" w:color="auto" w:fill="FFFFFF"/>
          </w:tcPr>
          <w:p w14:paraId="7FE4A6AD"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5</w:t>
            </w:r>
          </w:p>
        </w:tc>
        <w:tc>
          <w:tcPr>
            <w:tcW w:w="570" w:type="dxa"/>
            <w:gridSpan w:val="3"/>
            <w:shd w:val="clear" w:color="auto" w:fill="FFFFFF"/>
          </w:tcPr>
          <w:p w14:paraId="01DB45FE"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6</w:t>
            </w:r>
          </w:p>
        </w:tc>
        <w:tc>
          <w:tcPr>
            <w:tcW w:w="569" w:type="dxa"/>
            <w:gridSpan w:val="3"/>
            <w:shd w:val="clear" w:color="auto" w:fill="FFFFFF"/>
          </w:tcPr>
          <w:p w14:paraId="5418E096"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7</w:t>
            </w:r>
          </w:p>
        </w:tc>
        <w:tc>
          <w:tcPr>
            <w:tcW w:w="570" w:type="dxa"/>
            <w:gridSpan w:val="2"/>
            <w:shd w:val="clear" w:color="auto" w:fill="FFFFFF"/>
          </w:tcPr>
          <w:p w14:paraId="596CC6FD"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8</w:t>
            </w:r>
          </w:p>
        </w:tc>
        <w:tc>
          <w:tcPr>
            <w:tcW w:w="570" w:type="dxa"/>
            <w:gridSpan w:val="2"/>
            <w:shd w:val="clear" w:color="auto" w:fill="FFFFFF"/>
          </w:tcPr>
          <w:p w14:paraId="3D1AC95A"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9</w:t>
            </w:r>
          </w:p>
        </w:tc>
        <w:tc>
          <w:tcPr>
            <w:tcW w:w="570" w:type="dxa"/>
            <w:shd w:val="clear" w:color="auto" w:fill="FFFFFF"/>
          </w:tcPr>
          <w:p w14:paraId="47AB5BAF"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10</w:t>
            </w:r>
          </w:p>
        </w:tc>
        <w:tc>
          <w:tcPr>
            <w:tcW w:w="1537" w:type="dxa"/>
            <w:gridSpan w:val="2"/>
            <w:shd w:val="clear" w:color="auto" w:fill="FFFFFF"/>
          </w:tcPr>
          <w:p w14:paraId="13E92830" w14:textId="77777777" w:rsidR="00087574" w:rsidRPr="00B42694" w:rsidRDefault="00087574" w:rsidP="00087574">
            <w:pPr>
              <w:spacing w:before="40" w:after="40" w:line="240" w:lineRule="auto"/>
              <w:jc w:val="center"/>
              <w:rPr>
                <w:rFonts w:ascii="Times New Roman" w:hAnsi="Times New Roman"/>
                <w:i/>
                <w:color w:val="000000"/>
                <w:spacing w:val="-2"/>
              </w:rPr>
            </w:pPr>
            <w:r w:rsidRPr="00B42694">
              <w:rPr>
                <w:rFonts w:ascii="Times New Roman" w:hAnsi="Times New Roman"/>
                <w:i/>
                <w:color w:val="000000"/>
                <w:spacing w:val="-2"/>
              </w:rPr>
              <w:t>Łącznie (0-10)</w:t>
            </w:r>
          </w:p>
        </w:tc>
      </w:tr>
      <w:tr w:rsidR="00087574" w:rsidRPr="00B42694" w14:paraId="7C452461" w14:textId="77777777" w:rsidTr="00676C8D">
        <w:trPr>
          <w:trHeight w:val="321"/>
        </w:trPr>
        <w:tc>
          <w:tcPr>
            <w:tcW w:w="3133" w:type="dxa"/>
            <w:gridSpan w:val="4"/>
            <w:shd w:val="clear" w:color="auto" w:fill="FFFFFF"/>
            <w:vAlign w:val="center"/>
          </w:tcPr>
          <w:p w14:paraId="008CADB0"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b/>
                <w:color w:val="000000"/>
              </w:rPr>
              <w:lastRenderedPageBreak/>
              <w:t>Dochody ogółem</w:t>
            </w:r>
          </w:p>
        </w:tc>
        <w:tc>
          <w:tcPr>
            <w:tcW w:w="569" w:type="dxa"/>
            <w:gridSpan w:val="2"/>
            <w:shd w:val="clear" w:color="auto" w:fill="FFFFFF"/>
          </w:tcPr>
          <w:p w14:paraId="2FEFD76F"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F289465"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72D1A837"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702F2D0B"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5CDFE62C"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148E0479"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274E4B4F"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01ABD5C4"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8347F4B"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510437D7"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29DF0A8C"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6CA475B9" w14:textId="77777777" w:rsidR="00087574" w:rsidRPr="00B42694" w:rsidRDefault="00087574" w:rsidP="00087574">
            <w:pPr>
              <w:spacing w:line="240" w:lineRule="auto"/>
              <w:rPr>
                <w:rFonts w:ascii="Times New Roman" w:hAnsi="Times New Roman"/>
                <w:color w:val="000000"/>
                <w:spacing w:val="-2"/>
              </w:rPr>
            </w:pPr>
          </w:p>
        </w:tc>
      </w:tr>
      <w:tr w:rsidR="00087574" w:rsidRPr="00B42694" w14:paraId="56E143D6" w14:textId="77777777" w:rsidTr="00676C8D">
        <w:trPr>
          <w:trHeight w:val="321"/>
        </w:trPr>
        <w:tc>
          <w:tcPr>
            <w:tcW w:w="3133" w:type="dxa"/>
            <w:gridSpan w:val="4"/>
            <w:shd w:val="clear" w:color="auto" w:fill="FFFFFF"/>
            <w:vAlign w:val="center"/>
          </w:tcPr>
          <w:p w14:paraId="039185EB"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budżet państwa</w:t>
            </w:r>
          </w:p>
        </w:tc>
        <w:tc>
          <w:tcPr>
            <w:tcW w:w="569" w:type="dxa"/>
            <w:gridSpan w:val="2"/>
            <w:shd w:val="clear" w:color="auto" w:fill="FFFFFF"/>
          </w:tcPr>
          <w:p w14:paraId="00CB3269"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E5995CD"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DD4A108"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013280CC"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983B584"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1CD748E8"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0A14BF9B"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5907502F"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89C01BB"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63FB1090"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31B755E8"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616766D7" w14:textId="77777777" w:rsidR="00087574" w:rsidRPr="00B42694" w:rsidRDefault="00087574" w:rsidP="00087574">
            <w:pPr>
              <w:spacing w:line="240" w:lineRule="auto"/>
              <w:rPr>
                <w:rFonts w:ascii="Times New Roman" w:hAnsi="Times New Roman"/>
                <w:color w:val="000000"/>
                <w:spacing w:val="-2"/>
              </w:rPr>
            </w:pPr>
          </w:p>
        </w:tc>
      </w:tr>
      <w:tr w:rsidR="00087574" w:rsidRPr="00B42694" w14:paraId="3B6FD5C4" w14:textId="77777777" w:rsidTr="00676C8D">
        <w:trPr>
          <w:trHeight w:val="344"/>
        </w:trPr>
        <w:tc>
          <w:tcPr>
            <w:tcW w:w="3133" w:type="dxa"/>
            <w:gridSpan w:val="4"/>
            <w:shd w:val="clear" w:color="auto" w:fill="FFFFFF"/>
            <w:vAlign w:val="center"/>
          </w:tcPr>
          <w:p w14:paraId="1AF43AA4"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JST</w:t>
            </w:r>
          </w:p>
        </w:tc>
        <w:tc>
          <w:tcPr>
            <w:tcW w:w="569" w:type="dxa"/>
            <w:gridSpan w:val="2"/>
            <w:shd w:val="clear" w:color="auto" w:fill="FFFFFF"/>
          </w:tcPr>
          <w:p w14:paraId="267A6D83"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41C7FC74"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02CBB05"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3F0F703B"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4E5150DD"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2098086D"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038804C9"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142C3591"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7F0FA508"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63B2E4D"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776C0654"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063BB3DD" w14:textId="77777777" w:rsidR="00087574" w:rsidRPr="00B42694" w:rsidRDefault="00087574" w:rsidP="00087574">
            <w:pPr>
              <w:spacing w:line="240" w:lineRule="auto"/>
              <w:rPr>
                <w:rFonts w:ascii="Times New Roman" w:hAnsi="Times New Roman"/>
                <w:color w:val="000000"/>
              </w:rPr>
            </w:pPr>
          </w:p>
        </w:tc>
      </w:tr>
      <w:tr w:rsidR="00087574" w:rsidRPr="00B42694" w14:paraId="71FF27F6" w14:textId="77777777" w:rsidTr="00676C8D">
        <w:trPr>
          <w:trHeight w:val="344"/>
        </w:trPr>
        <w:tc>
          <w:tcPr>
            <w:tcW w:w="3133" w:type="dxa"/>
            <w:gridSpan w:val="4"/>
            <w:shd w:val="clear" w:color="auto" w:fill="FFFFFF"/>
            <w:vAlign w:val="center"/>
          </w:tcPr>
          <w:p w14:paraId="4C6887AF"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pozostałe jednostki (oddzielnie)</w:t>
            </w:r>
          </w:p>
        </w:tc>
        <w:tc>
          <w:tcPr>
            <w:tcW w:w="569" w:type="dxa"/>
            <w:gridSpan w:val="2"/>
            <w:shd w:val="clear" w:color="auto" w:fill="FFFFFF"/>
          </w:tcPr>
          <w:p w14:paraId="612A295A"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2981474D"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5F991423"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0EA66147"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FEE9D1D"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200E1D7B"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588DB726"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4FB800E0"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61066392"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4D26BBD8"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62012535"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60FD56FE" w14:textId="77777777" w:rsidR="00087574" w:rsidRPr="00B42694" w:rsidRDefault="00087574" w:rsidP="00087574">
            <w:pPr>
              <w:spacing w:line="240" w:lineRule="auto"/>
              <w:rPr>
                <w:rFonts w:ascii="Times New Roman" w:hAnsi="Times New Roman"/>
                <w:color w:val="000000"/>
              </w:rPr>
            </w:pPr>
          </w:p>
        </w:tc>
      </w:tr>
      <w:tr w:rsidR="00087574" w:rsidRPr="00B42694" w14:paraId="2EFE06A1" w14:textId="77777777" w:rsidTr="00676C8D">
        <w:trPr>
          <w:trHeight w:val="330"/>
        </w:trPr>
        <w:tc>
          <w:tcPr>
            <w:tcW w:w="3133" w:type="dxa"/>
            <w:gridSpan w:val="4"/>
            <w:shd w:val="clear" w:color="auto" w:fill="FFFFFF"/>
            <w:vAlign w:val="center"/>
          </w:tcPr>
          <w:p w14:paraId="64ACF277"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b/>
                <w:color w:val="000000"/>
              </w:rPr>
              <w:t>Wydatki ogółem</w:t>
            </w:r>
          </w:p>
        </w:tc>
        <w:tc>
          <w:tcPr>
            <w:tcW w:w="569" w:type="dxa"/>
            <w:gridSpan w:val="2"/>
            <w:shd w:val="clear" w:color="auto" w:fill="FFFFFF"/>
          </w:tcPr>
          <w:p w14:paraId="59DEA0DC"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4CCE0BC3"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7A60AA3"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57F2DE0A"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B3D02C5"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0EA010F1"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2DB6AB11"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53CD89E2"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F2F93B9"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2F42D3E9"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31C851DC"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6CF931F2" w14:textId="77777777" w:rsidR="00087574" w:rsidRPr="00B42694" w:rsidRDefault="00087574" w:rsidP="00087574">
            <w:pPr>
              <w:spacing w:line="240" w:lineRule="auto"/>
              <w:rPr>
                <w:rFonts w:ascii="Times New Roman" w:hAnsi="Times New Roman"/>
                <w:color w:val="000000"/>
              </w:rPr>
            </w:pPr>
          </w:p>
        </w:tc>
      </w:tr>
      <w:tr w:rsidR="00087574" w:rsidRPr="00B42694" w14:paraId="5D0F2AA1" w14:textId="77777777" w:rsidTr="00676C8D">
        <w:trPr>
          <w:trHeight w:val="330"/>
        </w:trPr>
        <w:tc>
          <w:tcPr>
            <w:tcW w:w="3133" w:type="dxa"/>
            <w:gridSpan w:val="4"/>
            <w:shd w:val="clear" w:color="auto" w:fill="FFFFFF"/>
            <w:vAlign w:val="center"/>
          </w:tcPr>
          <w:p w14:paraId="62510FC0"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budżet państwa</w:t>
            </w:r>
          </w:p>
        </w:tc>
        <w:tc>
          <w:tcPr>
            <w:tcW w:w="569" w:type="dxa"/>
            <w:gridSpan w:val="2"/>
            <w:shd w:val="clear" w:color="auto" w:fill="FFFFFF"/>
          </w:tcPr>
          <w:p w14:paraId="5AD61A9B"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62C78EB0"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CB9E2BC"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223C163F"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762E4174"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679205C9"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67F4D997"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374C7370"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AF553A7"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096D77B"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35D54ACC"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52A34808" w14:textId="77777777" w:rsidR="00087574" w:rsidRPr="00B42694" w:rsidRDefault="00087574" w:rsidP="00087574">
            <w:pPr>
              <w:spacing w:line="240" w:lineRule="auto"/>
              <w:rPr>
                <w:rFonts w:ascii="Times New Roman" w:hAnsi="Times New Roman"/>
                <w:color w:val="000000"/>
              </w:rPr>
            </w:pPr>
          </w:p>
        </w:tc>
      </w:tr>
      <w:tr w:rsidR="00087574" w:rsidRPr="00B42694" w14:paraId="73D50B95" w14:textId="77777777" w:rsidTr="00676C8D">
        <w:trPr>
          <w:trHeight w:val="351"/>
        </w:trPr>
        <w:tc>
          <w:tcPr>
            <w:tcW w:w="3133" w:type="dxa"/>
            <w:gridSpan w:val="4"/>
            <w:shd w:val="clear" w:color="auto" w:fill="FFFFFF"/>
            <w:vAlign w:val="center"/>
          </w:tcPr>
          <w:p w14:paraId="29E34685"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JST</w:t>
            </w:r>
          </w:p>
        </w:tc>
        <w:tc>
          <w:tcPr>
            <w:tcW w:w="569" w:type="dxa"/>
            <w:gridSpan w:val="2"/>
            <w:shd w:val="clear" w:color="auto" w:fill="FFFFFF"/>
          </w:tcPr>
          <w:p w14:paraId="0F15229A"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8DD2FF5"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885A4D2"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5A10C575"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50740A0C"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0EB24175"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6785E9D6"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1768A9C3"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25454A59"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6E420E1F"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7724BAA3"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5718F753" w14:textId="77777777" w:rsidR="00087574" w:rsidRPr="00B42694" w:rsidRDefault="00087574" w:rsidP="00087574">
            <w:pPr>
              <w:spacing w:line="240" w:lineRule="auto"/>
              <w:rPr>
                <w:rFonts w:ascii="Times New Roman" w:hAnsi="Times New Roman"/>
                <w:color w:val="000000"/>
              </w:rPr>
            </w:pPr>
          </w:p>
        </w:tc>
      </w:tr>
      <w:tr w:rsidR="00087574" w:rsidRPr="00B42694" w14:paraId="729F5ABE" w14:textId="77777777" w:rsidTr="00676C8D">
        <w:trPr>
          <w:trHeight w:val="351"/>
        </w:trPr>
        <w:tc>
          <w:tcPr>
            <w:tcW w:w="3133" w:type="dxa"/>
            <w:gridSpan w:val="4"/>
            <w:shd w:val="clear" w:color="auto" w:fill="FFFFFF"/>
            <w:vAlign w:val="center"/>
          </w:tcPr>
          <w:p w14:paraId="4F2A4A90"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pozostałe jednostki (oddzielnie)</w:t>
            </w:r>
          </w:p>
        </w:tc>
        <w:tc>
          <w:tcPr>
            <w:tcW w:w="569" w:type="dxa"/>
            <w:gridSpan w:val="2"/>
            <w:shd w:val="clear" w:color="auto" w:fill="FFFFFF"/>
          </w:tcPr>
          <w:p w14:paraId="247B64D5"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2CD81626"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78D67051"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559FBC53"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6C08A161"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2223EF4A"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579FB6D5"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2535F820"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227CA8F0"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2369B357"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2911D444"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2C090F5E" w14:textId="77777777" w:rsidR="00087574" w:rsidRPr="00B42694" w:rsidRDefault="00087574" w:rsidP="00087574">
            <w:pPr>
              <w:spacing w:line="240" w:lineRule="auto"/>
              <w:rPr>
                <w:rFonts w:ascii="Times New Roman" w:hAnsi="Times New Roman"/>
                <w:color w:val="000000"/>
              </w:rPr>
            </w:pPr>
          </w:p>
        </w:tc>
      </w:tr>
      <w:tr w:rsidR="00087574" w:rsidRPr="00B42694" w14:paraId="7AD7E0CD" w14:textId="77777777" w:rsidTr="00676C8D">
        <w:trPr>
          <w:trHeight w:val="360"/>
        </w:trPr>
        <w:tc>
          <w:tcPr>
            <w:tcW w:w="3133" w:type="dxa"/>
            <w:gridSpan w:val="4"/>
            <w:shd w:val="clear" w:color="auto" w:fill="FFFFFF"/>
            <w:vAlign w:val="center"/>
          </w:tcPr>
          <w:p w14:paraId="666923CE"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b/>
                <w:color w:val="000000"/>
              </w:rPr>
              <w:t>Saldo ogółem</w:t>
            </w:r>
          </w:p>
        </w:tc>
        <w:tc>
          <w:tcPr>
            <w:tcW w:w="569" w:type="dxa"/>
            <w:gridSpan w:val="2"/>
            <w:shd w:val="clear" w:color="auto" w:fill="FFFFFF"/>
          </w:tcPr>
          <w:p w14:paraId="6A8F8E8B"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205C5C3D"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24B5FAA"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70A1A584"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457B1F7"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335311B2"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14DA9FA6"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222B6FCF"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776D1D21"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0037F63"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113AD14F"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187C7D19" w14:textId="77777777" w:rsidR="00087574" w:rsidRPr="00B42694" w:rsidRDefault="00087574" w:rsidP="00087574">
            <w:pPr>
              <w:spacing w:line="240" w:lineRule="auto"/>
              <w:rPr>
                <w:rFonts w:ascii="Times New Roman" w:hAnsi="Times New Roman"/>
                <w:color w:val="000000"/>
              </w:rPr>
            </w:pPr>
          </w:p>
        </w:tc>
      </w:tr>
      <w:tr w:rsidR="00087574" w:rsidRPr="00B42694" w14:paraId="046E6ED5" w14:textId="77777777" w:rsidTr="00676C8D">
        <w:trPr>
          <w:trHeight w:val="360"/>
        </w:trPr>
        <w:tc>
          <w:tcPr>
            <w:tcW w:w="3133" w:type="dxa"/>
            <w:gridSpan w:val="4"/>
            <w:shd w:val="clear" w:color="auto" w:fill="FFFFFF"/>
            <w:vAlign w:val="center"/>
          </w:tcPr>
          <w:p w14:paraId="46D80591"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budżet państwa</w:t>
            </w:r>
          </w:p>
        </w:tc>
        <w:tc>
          <w:tcPr>
            <w:tcW w:w="569" w:type="dxa"/>
            <w:gridSpan w:val="2"/>
            <w:shd w:val="clear" w:color="auto" w:fill="FFFFFF"/>
          </w:tcPr>
          <w:p w14:paraId="685A777F"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71A72B96"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53FFB46"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729787EA"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A4613E5"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2D7603A5"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2376A769"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1A013227"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AEDAED3"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4B58B862"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25A65860"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79992D5E" w14:textId="77777777" w:rsidR="00087574" w:rsidRPr="00B42694" w:rsidRDefault="00087574" w:rsidP="00087574">
            <w:pPr>
              <w:spacing w:line="240" w:lineRule="auto"/>
              <w:rPr>
                <w:rFonts w:ascii="Times New Roman" w:hAnsi="Times New Roman"/>
                <w:color w:val="000000"/>
              </w:rPr>
            </w:pPr>
          </w:p>
        </w:tc>
      </w:tr>
      <w:tr w:rsidR="00087574" w:rsidRPr="00B42694" w14:paraId="739F0F92" w14:textId="77777777" w:rsidTr="00676C8D">
        <w:trPr>
          <w:trHeight w:val="357"/>
        </w:trPr>
        <w:tc>
          <w:tcPr>
            <w:tcW w:w="3133" w:type="dxa"/>
            <w:gridSpan w:val="4"/>
            <w:shd w:val="clear" w:color="auto" w:fill="FFFFFF"/>
            <w:vAlign w:val="center"/>
          </w:tcPr>
          <w:p w14:paraId="1B9E8246"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JST</w:t>
            </w:r>
          </w:p>
        </w:tc>
        <w:tc>
          <w:tcPr>
            <w:tcW w:w="569" w:type="dxa"/>
            <w:gridSpan w:val="2"/>
            <w:shd w:val="clear" w:color="auto" w:fill="FFFFFF"/>
          </w:tcPr>
          <w:p w14:paraId="2AF8874E"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B6B86F1"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7248998"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1FBF4EFB"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0945C6F5"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54EE5B53"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57327371"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45838C4B"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62A9F5B5"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2D440024"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24C62153"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5FF92220" w14:textId="77777777" w:rsidR="00087574" w:rsidRPr="00B42694" w:rsidRDefault="00087574" w:rsidP="00087574">
            <w:pPr>
              <w:spacing w:line="240" w:lineRule="auto"/>
              <w:rPr>
                <w:rFonts w:ascii="Times New Roman" w:hAnsi="Times New Roman"/>
                <w:color w:val="000000"/>
              </w:rPr>
            </w:pPr>
          </w:p>
        </w:tc>
      </w:tr>
      <w:tr w:rsidR="00087574" w:rsidRPr="00B42694" w14:paraId="05158555" w14:textId="77777777" w:rsidTr="00676C8D">
        <w:trPr>
          <w:trHeight w:val="357"/>
        </w:trPr>
        <w:tc>
          <w:tcPr>
            <w:tcW w:w="3133" w:type="dxa"/>
            <w:gridSpan w:val="4"/>
            <w:shd w:val="clear" w:color="auto" w:fill="FFFFFF"/>
            <w:vAlign w:val="center"/>
          </w:tcPr>
          <w:p w14:paraId="38254E19"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pozostałe jednostki (oddzielnie)</w:t>
            </w:r>
          </w:p>
        </w:tc>
        <w:tc>
          <w:tcPr>
            <w:tcW w:w="569" w:type="dxa"/>
            <w:gridSpan w:val="2"/>
            <w:shd w:val="clear" w:color="auto" w:fill="FFFFFF"/>
          </w:tcPr>
          <w:p w14:paraId="0A31EAE1"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80C6C64"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4FA70A13"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563A5B42"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17CBE372"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03E1588C" w14:textId="77777777" w:rsidR="00087574" w:rsidRPr="00B42694" w:rsidRDefault="00087574" w:rsidP="00087574">
            <w:pPr>
              <w:spacing w:line="240" w:lineRule="auto"/>
              <w:rPr>
                <w:rFonts w:ascii="Times New Roman" w:hAnsi="Times New Roman"/>
                <w:color w:val="000000"/>
              </w:rPr>
            </w:pPr>
          </w:p>
        </w:tc>
        <w:tc>
          <w:tcPr>
            <w:tcW w:w="570" w:type="dxa"/>
            <w:gridSpan w:val="3"/>
            <w:shd w:val="clear" w:color="auto" w:fill="FFFFFF"/>
          </w:tcPr>
          <w:p w14:paraId="770E94F3" w14:textId="77777777" w:rsidR="00087574" w:rsidRPr="00B42694" w:rsidRDefault="00087574" w:rsidP="00087574">
            <w:pPr>
              <w:spacing w:line="240" w:lineRule="auto"/>
              <w:rPr>
                <w:rFonts w:ascii="Times New Roman" w:hAnsi="Times New Roman"/>
                <w:color w:val="000000"/>
              </w:rPr>
            </w:pPr>
          </w:p>
        </w:tc>
        <w:tc>
          <w:tcPr>
            <w:tcW w:w="569" w:type="dxa"/>
            <w:gridSpan w:val="3"/>
            <w:shd w:val="clear" w:color="auto" w:fill="FFFFFF"/>
          </w:tcPr>
          <w:p w14:paraId="057520EC"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797CADE9" w14:textId="77777777" w:rsidR="00087574" w:rsidRPr="00B42694" w:rsidRDefault="00087574" w:rsidP="00087574">
            <w:pPr>
              <w:spacing w:line="240" w:lineRule="auto"/>
              <w:rPr>
                <w:rFonts w:ascii="Times New Roman" w:hAnsi="Times New Roman"/>
                <w:color w:val="000000"/>
              </w:rPr>
            </w:pPr>
          </w:p>
        </w:tc>
        <w:tc>
          <w:tcPr>
            <w:tcW w:w="570" w:type="dxa"/>
            <w:gridSpan w:val="2"/>
            <w:shd w:val="clear" w:color="auto" w:fill="FFFFFF"/>
          </w:tcPr>
          <w:p w14:paraId="3F28BBFB" w14:textId="77777777" w:rsidR="00087574" w:rsidRPr="00B42694" w:rsidRDefault="00087574" w:rsidP="00087574">
            <w:pPr>
              <w:spacing w:line="240" w:lineRule="auto"/>
              <w:rPr>
                <w:rFonts w:ascii="Times New Roman" w:hAnsi="Times New Roman"/>
                <w:color w:val="000000"/>
              </w:rPr>
            </w:pPr>
          </w:p>
        </w:tc>
        <w:tc>
          <w:tcPr>
            <w:tcW w:w="570" w:type="dxa"/>
            <w:shd w:val="clear" w:color="auto" w:fill="FFFFFF"/>
          </w:tcPr>
          <w:p w14:paraId="18C05B3C" w14:textId="77777777" w:rsidR="00087574" w:rsidRPr="00B42694" w:rsidRDefault="00087574" w:rsidP="00087574">
            <w:pPr>
              <w:spacing w:line="240" w:lineRule="auto"/>
              <w:rPr>
                <w:rFonts w:ascii="Times New Roman" w:hAnsi="Times New Roman"/>
                <w:color w:val="000000"/>
              </w:rPr>
            </w:pPr>
          </w:p>
        </w:tc>
        <w:tc>
          <w:tcPr>
            <w:tcW w:w="1547" w:type="dxa"/>
            <w:gridSpan w:val="3"/>
            <w:shd w:val="clear" w:color="auto" w:fill="FFFFFF"/>
          </w:tcPr>
          <w:p w14:paraId="2678D87A" w14:textId="77777777" w:rsidR="00087574" w:rsidRPr="00B42694" w:rsidRDefault="00087574" w:rsidP="00087574">
            <w:pPr>
              <w:spacing w:line="240" w:lineRule="auto"/>
              <w:rPr>
                <w:rFonts w:ascii="Times New Roman" w:hAnsi="Times New Roman"/>
                <w:color w:val="000000"/>
              </w:rPr>
            </w:pPr>
          </w:p>
        </w:tc>
      </w:tr>
      <w:tr w:rsidR="00087574" w:rsidRPr="00B42694" w14:paraId="016320FA" w14:textId="77777777" w:rsidTr="00D73898">
        <w:trPr>
          <w:gridAfter w:val="1"/>
          <w:wAfter w:w="10" w:type="dxa"/>
          <w:trHeight w:val="522"/>
        </w:trPr>
        <w:tc>
          <w:tcPr>
            <w:tcW w:w="2243" w:type="dxa"/>
            <w:gridSpan w:val="2"/>
            <w:shd w:val="clear" w:color="auto" w:fill="FFFFFF"/>
            <w:vAlign w:val="center"/>
          </w:tcPr>
          <w:p w14:paraId="25A8CC85"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 xml:space="preserve">Źródła finansowania </w:t>
            </w:r>
          </w:p>
        </w:tc>
        <w:tc>
          <w:tcPr>
            <w:tcW w:w="8694" w:type="dxa"/>
            <w:gridSpan w:val="27"/>
            <w:shd w:val="clear" w:color="auto" w:fill="FFFFFF"/>
            <w:vAlign w:val="center"/>
          </w:tcPr>
          <w:p w14:paraId="57BADE76" w14:textId="77777777" w:rsidR="00087574" w:rsidRPr="00B42694" w:rsidRDefault="00087574" w:rsidP="00087574">
            <w:pPr>
              <w:spacing w:line="240" w:lineRule="auto"/>
              <w:jc w:val="both"/>
              <w:rPr>
                <w:rFonts w:ascii="Times New Roman" w:hAnsi="Times New Roman"/>
                <w:color w:val="000000"/>
              </w:rPr>
            </w:pPr>
          </w:p>
          <w:p w14:paraId="51C157EA" w14:textId="77777777" w:rsidR="009546FF" w:rsidRPr="00B42694" w:rsidRDefault="009546FF" w:rsidP="009546FF">
            <w:pPr>
              <w:tabs>
                <w:tab w:val="num" w:pos="0"/>
              </w:tabs>
              <w:spacing w:line="240" w:lineRule="auto"/>
              <w:jc w:val="both"/>
              <w:rPr>
                <w:rFonts w:ascii="Times New Roman" w:hAnsi="Times New Roman"/>
                <w:color w:val="000000"/>
              </w:rPr>
            </w:pPr>
            <w:r w:rsidRPr="00B42694">
              <w:rPr>
                <w:rFonts w:ascii="Times New Roman" w:hAnsi="Times New Roman"/>
              </w:rPr>
              <w:t>Wejście w życie rozporządzenia nie spowoduje zwiększenia wydatków budżetu państwa, budżetów jednostek samorządu terytorialnego ani budżetu Narodowego Funduszu Zdrowia.</w:t>
            </w:r>
          </w:p>
          <w:p w14:paraId="76F3C896" w14:textId="77777777" w:rsidR="00087574" w:rsidRPr="00B42694" w:rsidRDefault="00087574" w:rsidP="00087574">
            <w:pPr>
              <w:spacing w:line="240" w:lineRule="auto"/>
              <w:jc w:val="both"/>
              <w:rPr>
                <w:rFonts w:ascii="Times New Roman" w:hAnsi="Times New Roman"/>
                <w:color w:val="000000"/>
              </w:rPr>
            </w:pPr>
          </w:p>
        </w:tc>
      </w:tr>
      <w:tr w:rsidR="00087574" w:rsidRPr="00B42694" w14:paraId="3DDA95DC" w14:textId="77777777" w:rsidTr="00D73898">
        <w:trPr>
          <w:gridAfter w:val="1"/>
          <w:wAfter w:w="10" w:type="dxa"/>
          <w:trHeight w:val="1213"/>
        </w:trPr>
        <w:tc>
          <w:tcPr>
            <w:tcW w:w="2243" w:type="dxa"/>
            <w:gridSpan w:val="2"/>
            <w:shd w:val="clear" w:color="auto" w:fill="FFFFFF"/>
          </w:tcPr>
          <w:p w14:paraId="52F4BB4F"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Dodatkowe informacje, w tym wskazanie źródeł danych i przyjętych do obliczeń założeń</w:t>
            </w:r>
          </w:p>
        </w:tc>
        <w:tc>
          <w:tcPr>
            <w:tcW w:w="8694" w:type="dxa"/>
            <w:gridSpan w:val="27"/>
            <w:shd w:val="clear" w:color="auto" w:fill="FFFFFF"/>
          </w:tcPr>
          <w:p w14:paraId="11C2B127" w14:textId="45359766" w:rsidR="00087574" w:rsidRPr="00B42694" w:rsidRDefault="009546FF" w:rsidP="00087574">
            <w:pPr>
              <w:spacing w:line="240" w:lineRule="auto"/>
              <w:jc w:val="both"/>
              <w:rPr>
                <w:rFonts w:ascii="Times New Roman" w:hAnsi="Times New Roman"/>
                <w:color w:val="000000"/>
              </w:rPr>
            </w:pPr>
            <w:r>
              <w:rPr>
                <w:rFonts w:ascii="Times New Roman" w:hAnsi="Times New Roman"/>
                <w:color w:val="000000"/>
              </w:rPr>
              <w:t xml:space="preserve">Nie dotyczy. </w:t>
            </w:r>
          </w:p>
          <w:p w14:paraId="16E3D7CD" w14:textId="77777777" w:rsidR="00087574" w:rsidRPr="00B42694" w:rsidRDefault="00087574" w:rsidP="00087574">
            <w:pPr>
              <w:spacing w:line="240" w:lineRule="auto"/>
              <w:jc w:val="both"/>
              <w:rPr>
                <w:rFonts w:ascii="Times New Roman" w:hAnsi="Times New Roman"/>
                <w:color w:val="000000"/>
              </w:rPr>
            </w:pPr>
          </w:p>
        </w:tc>
      </w:tr>
      <w:tr w:rsidR="00087574" w:rsidRPr="00B42694" w14:paraId="631338E8" w14:textId="77777777" w:rsidTr="00676C8D">
        <w:trPr>
          <w:gridAfter w:val="1"/>
          <w:wAfter w:w="10" w:type="dxa"/>
          <w:trHeight w:val="345"/>
        </w:trPr>
        <w:tc>
          <w:tcPr>
            <w:tcW w:w="10937" w:type="dxa"/>
            <w:gridSpan w:val="29"/>
            <w:shd w:val="clear" w:color="auto" w:fill="99CCFF"/>
          </w:tcPr>
          <w:p w14:paraId="05B3F038" w14:textId="77777777" w:rsidR="00087574" w:rsidRPr="00B42694" w:rsidRDefault="00087574" w:rsidP="00087574">
            <w:pPr>
              <w:numPr>
                <w:ilvl w:val="0"/>
                <w:numId w:val="3"/>
              </w:numPr>
              <w:spacing w:before="120" w:after="120" w:line="240" w:lineRule="auto"/>
              <w:jc w:val="both"/>
              <w:rPr>
                <w:rFonts w:ascii="Times New Roman" w:hAnsi="Times New Roman"/>
                <w:b/>
                <w:color w:val="000000"/>
                <w:spacing w:val="-2"/>
              </w:rPr>
            </w:pPr>
            <w:r w:rsidRPr="00B42694">
              <w:rPr>
                <w:rFonts w:ascii="Times New Roman" w:hAnsi="Times New Roman"/>
                <w:b/>
                <w:color w:val="000000"/>
                <w:spacing w:val="-2"/>
              </w:rPr>
              <w:t xml:space="preserve">Wpływ na </w:t>
            </w:r>
            <w:r w:rsidRPr="00B42694">
              <w:rPr>
                <w:rFonts w:ascii="Times New Roman" w:hAnsi="Times New Roman"/>
                <w:b/>
                <w:color w:val="000000"/>
              </w:rPr>
              <w:t xml:space="preserve">konkurencyjność gospodarki i przedsiębiorczość, w tym funkcjonowanie przedsiębiorców oraz na rodzinę, obywateli i gospodarstwa domowe </w:t>
            </w:r>
          </w:p>
        </w:tc>
      </w:tr>
      <w:tr w:rsidR="00087574" w:rsidRPr="00B42694" w14:paraId="52EFAA84" w14:textId="77777777" w:rsidTr="00676C8D">
        <w:trPr>
          <w:gridAfter w:val="1"/>
          <w:wAfter w:w="10" w:type="dxa"/>
          <w:trHeight w:val="142"/>
        </w:trPr>
        <w:tc>
          <w:tcPr>
            <w:tcW w:w="10937" w:type="dxa"/>
            <w:gridSpan w:val="29"/>
            <w:shd w:val="clear" w:color="auto" w:fill="FFFFFF"/>
          </w:tcPr>
          <w:p w14:paraId="737B0EB2" w14:textId="77777777" w:rsidR="00087574" w:rsidRPr="00B42694" w:rsidRDefault="00087574" w:rsidP="00087574">
            <w:pPr>
              <w:spacing w:line="240" w:lineRule="auto"/>
              <w:jc w:val="center"/>
              <w:rPr>
                <w:rFonts w:ascii="Times New Roman" w:hAnsi="Times New Roman"/>
                <w:color w:val="000000"/>
                <w:spacing w:val="-2"/>
              </w:rPr>
            </w:pPr>
            <w:r w:rsidRPr="00B42694">
              <w:rPr>
                <w:rFonts w:ascii="Times New Roman" w:hAnsi="Times New Roman"/>
                <w:color w:val="000000"/>
                <w:spacing w:val="-2"/>
              </w:rPr>
              <w:t>Skutki</w:t>
            </w:r>
          </w:p>
        </w:tc>
      </w:tr>
      <w:tr w:rsidR="00087574" w:rsidRPr="00B42694" w14:paraId="279D802A" w14:textId="77777777" w:rsidTr="00676C8D">
        <w:trPr>
          <w:gridAfter w:val="1"/>
          <w:wAfter w:w="10" w:type="dxa"/>
          <w:trHeight w:val="142"/>
        </w:trPr>
        <w:tc>
          <w:tcPr>
            <w:tcW w:w="3889" w:type="dxa"/>
            <w:gridSpan w:val="7"/>
            <w:shd w:val="clear" w:color="auto" w:fill="FFFFFF"/>
          </w:tcPr>
          <w:p w14:paraId="4F6D5A80"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Czas w latach od wejścia w życie zmian</w:t>
            </w:r>
          </w:p>
        </w:tc>
        <w:tc>
          <w:tcPr>
            <w:tcW w:w="937" w:type="dxa"/>
            <w:gridSpan w:val="2"/>
            <w:shd w:val="clear" w:color="auto" w:fill="FFFFFF"/>
          </w:tcPr>
          <w:p w14:paraId="3135C475"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0</w:t>
            </w:r>
          </w:p>
        </w:tc>
        <w:tc>
          <w:tcPr>
            <w:tcW w:w="938" w:type="dxa"/>
            <w:gridSpan w:val="5"/>
            <w:shd w:val="clear" w:color="auto" w:fill="FFFFFF"/>
          </w:tcPr>
          <w:p w14:paraId="76BE7BD1"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1</w:t>
            </w:r>
          </w:p>
        </w:tc>
        <w:tc>
          <w:tcPr>
            <w:tcW w:w="938" w:type="dxa"/>
            <w:gridSpan w:val="4"/>
            <w:shd w:val="clear" w:color="auto" w:fill="FFFFFF"/>
          </w:tcPr>
          <w:p w14:paraId="04A0ED6D"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2</w:t>
            </w:r>
          </w:p>
        </w:tc>
        <w:tc>
          <w:tcPr>
            <w:tcW w:w="937" w:type="dxa"/>
            <w:gridSpan w:val="3"/>
            <w:shd w:val="clear" w:color="auto" w:fill="FFFFFF"/>
          </w:tcPr>
          <w:p w14:paraId="2CC122AD"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3</w:t>
            </w:r>
          </w:p>
        </w:tc>
        <w:tc>
          <w:tcPr>
            <w:tcW w:w="938" w:type="dxa"/>
            <w:gridSpan w:val="4"/>
            <w:shd w:val="clear" w:color="auto" w:fill="FFFFFF"/>
          </w:tcPr>
          <w:p w14:paraId="085C038B"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5</w:t>
            </w:r>
          </w:p>
        </w:tc>
        <w:tc>
          <w:tcPr>
            <w:tcW w:w="938" w:type="dxa"/>
            <w:gridSpan w:val="3"/>
            <w:shd w:val="clear" w:color="auto" w:fill="FFFFFF"/>
          </w:tcPr>
          <w:p w14:paraId="4D00A3EB" w14:textId="77777777" w:rsidR="00087574" w:rsidRPr="00B42694" w:rsidRDefault="00087574" w:rsidP="00087574">
            <w:pPr>
              <w:spacing w:line="240" w:lineRule="auto"/>
              <w:jc w:val="center"/>
              <w:rPr>
                <w:rFonts w:ascii="Times New Roman" w:hAnsi="Times New Roman"/>
                <w:color w:val="000000"/>
              </w:rPr>
            </w:pPr>
            <w:r w:rsidRPr="00B42694">
              <w:rPr>
                <w:rFonts w:ascii="Times New Roman" w:hAnsi="Times New Roman"/>
                <w:color w:val="000000"/>
              </w:rPr>
              <w:t>10</w:t>
            </w:r>
          </w:p>
        </w:tc>
        <w:tc>
          <w:tcPr>
            <w:tcW w:w="1422" w:type="dxa"/>
            <w:shd w:val="clear" w:color="auto" w:fill="FFFFFF"/>
          </w:tcPr>
          <w:p w14:paraId="2C9D3F98" w14:textId="77777777" w:rsidR="00087574" w:rsidRPr="00B42694" w:rsidRDefault="00087574" w:rsidP="00087574">
            <w:pPr>
              <w:spacing w:line="240" w:lineRule="auto"/>
              <w:jc w:val="center"/>
              <w:rPr>
                <w:rFonts w:ascii="Times New Roman" w:hAnsi="Times New Roman"/>
                <w:i/>
                <w:color w:val="000000"/>
                <w:spacing w:val="-2"/>
              </w:rPr>
            </w:pPr>
            <w:r w:rsidRPr="00B42694">
              <w:rPr>
                <w:rFonts w:ascii="Times New Roman" w:hAnsi="Times New Roman"/>
                <w:i/>
                <w:color w:val="000000"/>
                <w:spacing w:val="-2"/>
              </w:rPr>
              <w:t>Łącznie</w:t>
            </w:r>
            <w:r w:rsidRPr="00B42694" w:rsidDel="0073273A">
              <w:rPr>
                <w:rFonts w:ascii="Times New Roman" w:hAnsi="Times New Roman"/>
                <w:i/>
                <w:color w:val="000000"/>
                <w:spacing w:val="-2"/>
              </w:rPr>
              <w:t xml:space="preserve"> </w:t>
            </w:r>
            <w:r w:rsidRPr="00B42694">
              <w:rPr>
                <w:rFonts w:ascii="Times New Roman" w:hAnsi="Times New Roman"/>
                <w:i/>
                <w:color w:val="000000"/>
                <w:spacing w:val="-2"/>
              </w:rPr>
              <w:t>(0-10)</w:t>
            </w:r>
          </w:p>
        </w:tc>
      </w:tr>
      <w:tr w:rsidR="00087574" w:rsidRPr="00B42694" w14:paraId="42132F5B" w14:textId="77777777" w:rsidTr="008A5095">
        <w:trPr>
          <w:gridAfter w:val="1"/>
          <w:wAfter w:w="10" w:type="dxa"/>
          <w:trHeight w:val="142"/>
        </w:trPr>
        <w:tc>
          <w:tcPr>
            <w:tcW w:w="1596" w:type="dxa"/>
            <w:vMerge w:val="restart"/>
            <w:shd w:val="clear" w:color="auto" w:fill="FFFFFF"/>
          </w:tcPr>
          <w:p w14:paraId="604A8BD8" w14:textId="77777777" w:rsidR="00087574" w:rsidRPr="00B42694" w:rsidRDefault="00087574" w:rsidP="00087574">
            <w:pPr>
              <w:rPr>
                <w:rFonts w:ascii="Times New Roman" w:hAnsi="Times New Roman"/>
                <w:color w:val="000000"/>
              </w:rPr>
            </w:pPr>
            <w:r w:rsidRPr="00B42694">
              <w:rPr>
                <w:rFonts w:ascii="Times New Roman" w:hAnsi="Times New Roman"/>
                <w:color w:val="000000"/>
              </w:rPr>
              <w:t>W ujęciu pieniężnym</w:t>
            </w:r>
          </w:p>
          <w:p w14:paraId="26E3CD57" w14:textId="77777777" w:rsidR="00087574" w:rsidRPr="00B42694" w:rsidRDefault="00087574" w:rsidP="00087574">
            <w:pPr>
              <w:rPr>
                <w:rFonts w:ascii="Times New Roman" w:hAnsi="Times New Roman"/>
                <w:spacing w:val="-2"/>
              </w:rPr>
            </w:pPr>
            <w:r w:rsidRPr="00B42694">
              <w:rPr>
                <w:rFonts w:ascii="Times New Roman" w:hAnsi="Times New Roman"/>
                <w:spacing w:val="-2"/>
              </w:rPr>
              <w:t xml:space="preserve">(w mln zł, </w:t>
            </w:r>
          </w:p>
          <w:p w14:paraId="0C493D5A"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spacing w:val="-2"/>
              </w:rPr>
              <w:t>ceny stałe z …… r.)</w:t>
            </w:r>
          </w:p>
        </w:tc>
        <w:tc>
          <w:tcPr>
            <w:tcW w:w="2293" w:type="dxa"/>
            <w:gridSpan w:val="6"/>
            <w:shd w:val="clear" w:color="auto" w:fill="FFFFFF"/>
          </w:tcPr>
          <w:p w14:paraId="70C368C1"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duże przedsiębiorstwa</w:t>
            </w:r>
          </w:p>
        </w:tc>
        <w:tc>
          <w:tcPr>
            <w:tcW w:w="937" w:type="dxa"/>
            <w:gridSpan w:val="2"/>
            <w:shd w:val="clear" w:color="auto" w:fill="FFFFFF"/>
          </w:tcPr>
          <w:p w14:paraId="1396A3C2" w14:textId="77777777" w:rsidR="00087574" w:rsidRPr="00B42694" w:rsidRDefault="00087574" w:rsidP="00087574">
            <w:pPr>
              <w:spacing w:line="240" w:lineRule="auto"/>
              <w:rPr>
                <w:rFonts w:ascii="Times New Roman" w:hAnsi="Times New Roman"/>
                <w:color w:val="000000"/>
              </w:rPr>
            </w:pPr>
          </w:p>
        </w:tc>
        <w:tc>
          <w:tcPr>
            <w:tcW w:w="938" w:type="dxa"/>
            <w:gridSpan w:val="5"/>
            <w:shd w:val="clear" w:color="auto" w:fill="FFFFFF"/>
          </w:tcPr>
          <w:p w14:paraId="151515D5" w14:textId="77777777" w:rsidR="00087574" w:rsidRPr="00B42694" w:rsidRDefault="00087574" w:rsidP="00087574">
            <w:pPr>
              <w:spacing w:line="240" w:lineRule="auto"/>
              <w:rPr>
                <w:rFonts w:ascii="Times New Roman" w:hAnsi="Times New Roman"/>
                <w:color w:val="000000"/>
              </w:rPr>
            </w:pPr>
          </w:p>
        </w:tc>
        <w:tc>
          <w:tcPr>
            <w:tcW w:w="938" w:type="dxa"/>
            <w:gridSpan w:val="4"/>
            <w:shd w:val="clear" w:color="auto" w:fill="FFFFFF"/>
          </w:tcPr>
          <w:p w14:paraId="64F34360" w14:textId="77777777" w:rsidR="00087574" w:rsidRPr="00B42694" w:rsidRDefault="00087574" w:rsidP="00087574">
            <w:pPr>
              <w:spacing w:line="240" w:lineRule="auto"/>
              <w:rPr>
                <w:rFonts w:ascii="Times New Roman" w:hAnsi="Times New Roman"/>
                <w:color w:val="000000"/>
              </w:rPr>
            </w:pPr>
          </w:p>
        </w:tc>
        <w:tc>
          <w:tcPr>
            <w:tcW w:w="937" w:type="dxa"/>
            <w:gridSpan w:val="3"/>
            <w:shd w:val="clear" w:color="auto" w:fill="FFFFFF"/>
          </w:tcPr>
          <w:p w14:paraId="636CA026" w14:textId="77777777" w:rsidR="00087574" w:rsidRPr="00B42694" w:rsidRDefault="00087574" w:rsidP="00087574">
            <w:pPr>
              <w:spacing w:line="240" w:lineRule="auto"/>
              <w:rPr>
                <w:rFonts w:ascii="Times New Roman" w:hAnsi="Times New Roman"/>
                <w:color w:val="000000"/>
              </w:rPr>
            </w:pPr>
          </w:p>
        </w:tc>
        <w:tc>
          <w:tcPr>
            <w:tcW w:w="938" w:type="dxa"/>
            <w:gridSpan w:val="4"/>
            <w:shd w:val="clear" w:color="auto" w:fill="FFFFFF"/>
          </w:tcPr>
          <w:p w14:paraId="5948CFAF" w14:textId="77777777" w:rsidR="00087574" w:rsidRPr="00B42694" w:rsidRDefault="00087574" w:rsidP="00087574">
            <w:pPr>
              <w:spacing w:line="240" w:lineRule="auto"/>
              <w:rPr>
                <w:rFonts w:ascii="Times New Roman" w:hAnsi="Times New Roman"/>
                <w:color w:val="000000"/>
              </w:rPr>
            </w:pPr>
          </w:p>
        </w:tc>
        <w:tc>
          <w:tcPr>
            <w:tcW w:w="938" w:type="dxa"/>
            <w:gridSpan w:val="3"/>
            <w:shd w:val="clear" w:color="auto" w:fill="FFFFFF"/>
          </w:tcPr>
          <w:p w14:paraId="59544C68" w14:textId="77777777" w:rsidR="00087574" w:rsidRPr="00B42694" w:rsidRDefault="00087574" w:rsidP="00087574">
            <w:pPr>
              <w:spacing w:line="240" w:lineRule="auto"/>
              <w:rPr>
                <w:rFonts w:ascii="Times New Roman" w:hAnsi="Times New Roman"/>
                <w:color w:val="000000"/>
              </w:rPr>
            </w:pPr>
          </w:p>
        </w:tc>
        <w:tc>
          <w:tcPr>
            <w:tcW w:w="1422" w:type="dxa"/>
            <w:shd w:val="clear" w:color="auto" w:fill="FFFFFF"/>
          </w:tcPr>
          <w:p w14:paraId="120417D6" w14:textId="77777777" w:rsidR="00087574" w:rsidRPr="00B42694" w:rsidRDefault="00087574" w:rsidP="00087574">
            <w:pPr>
              <w:spacing w:line="240" w:lineRule="auto"/>
              <w:rPr>
                <w:rFonts w:ascii="Times New Roman" w:hAnsi="Times New Roman"/>
                <w:color w:val="000000"/>
                <w:spacing w:val="-2"/>
              </w:rPr>
            </w:pPr>
          </w:p>
        </w:tc>
      </w:tr>
      <w:tr w:rsidR="00087574" w:rsidRPr="00B42694" w14:paraId="7BF9521F" w14:textId="77777777" w:rsidTr="008A5095">
        <w:trPr>
          <w:gridAfter w:val="1"/>
          <w:wAfter w:w="10" w:type="dxa"/>
          <w:trHeight w:val="142"/>
        </w:trPr>
        <w:tc>
          <w:tcPr>
            <w:tcW w:w="1596" w:type="dxa"/>
            <w:vMerge/>
            <w:shd w:val="clear" w:color="auto" w:fill="FFFFFF"/>
          </w:tcPr>
          <w:p w14:paraId="750C7BE4" w14:textId="77777777" w:rsidR="00087574" w:rsidRPr="00B42694" w:rsidRDefault="00087574" w:rsidP="00087574">
            <w:pPr>
              <w:spacing w:line="240" w:lineRule="auto"/>
              <w:rPr>
                <w:rFonts w:ascii="Times New Roman" w:hAnsi="Times New Roman"/>
                <w:color w:val="000000"/>
              </w:rPr>
            </w:pPr>
          </w:p>
        </w:tc>
        <w:tc>
          <w:tcPr>
            <w:tcW w:w="2293" w:type="dxa"/>
            <w:gridSpan w:val="6"/>
            <w:shd w:val="clear" w:color="auto" w:fill="FFFFFF"/>
          </w:tcPr>
          <w:p w14:paraId="7AF9BEC1"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sektor mikro-, małych i średnich przedsiębiorstw</w:t>
            </w:r>
          </w:p>
        </w:tc>
        <w:tc>
          <w:tcPr>
            <w:tcW w:w="937" w:type="dxa"/>
            <w:gridSpan w:val="2"/>
            <w:shd w:val="clear" w:color="auto" w:fill="FFFFFF"/>
          </w:tcPr>
          <w:p w14:paraId="5A17E5BA" w14:textId="77777777" w:rsidR="00087574" w:rsidRPr="00B42694" w:rsidRDefault="00087574" w:rsidP="00087574">
            <w:pPr>
              <w:spacing w:line="240" w:lineRule="auto"/>
              <w:rPr>
                <w:rFonts w:ascii="Times New Roman" w:hAnsi="Times New Roman"/>
                <w:color w:val="000000"/>
              </w:rPr>
            </w:pPr>
          </w:p>
        </w:tc>
        <w:tc>
          <w:tcPr>
            <w:tcW w:w="938" w:type="dxa"/>
            <w:gridSpan w:val="5"/>
            <w:shd w:val="clear" w:color="auto" w:fill="FFFFFF"/>
          </w:tcPr>
          <w:p w14:paraId="61D4F4E6" w14:textId="77777777" w:rsidR="00087574" w:rsidRPr="00B42694" w:rsidRDefault="00087574" w:rsidP="00087574">
            <w:pPr>
              <w:spacing w:line="240" w:lineRule="auto"/>
              <w:rPr>
                <w:rFonts w:ascii="Times New Roman" w:hAnsi="Times New Roman"/>
                <w:color w:val="000000"/>
              </w:rPr>
            </w:pPr>
          </w:p>
        </w:tc>
        <w:tc>
          <w:tcPr>
            <w:tcW w:w="938" w:type="dxa"/>
            <w:gridSpan w:val="4"/>
            <w:shd w:val="clear" w:color="auto" w:fill="FFFFFF"/>
          </w:tcPr>
          <w:p w14:paraId="41C3FDB6" w14:textId="77777777" w:rsidR="00087574" w:rsidRPr="00B42694" w:rsidRDefault="00087574" w:rsidP="00087574">
            <w:pPr>
              <w:spacing w:line="240" w:lineRule="auto"/>
              <w:rPr>
                <w:rFonts w:ascii="Times New Roman" w:hAnsi="Times New Roman"/>
                <w:color w:val="000000"/>
              </w:rPr>
            </w:pPr>
          </w:p>
        </w:tc>
        <w:tc>
          <w:tcPr>
            <w:tcW w:w="937" w:type="dxa"/>
            <w:gridSpan w:val="3"/>
            <w:shd w:val="clear" w:color="auto" w:fill="FFFFFF"/>
          </w:tcPr>
          <w:p w14:paraId="16E90703" w14:textId="77777777" w:rsidR="00087574" w:rsidRPr="00B42694" w:rsidRDefault="00087574" w:rsidP="00087574">
            <w:pPr>
              <w:spacing w:line="240" w:lineRule="auto"/>
              <w:rPr>
                <w:rFonts w:ascii="Times New Roman" w:hAnsi="Times New Roman"/>
                <w:color w:val="000000"/>
              </w:rPr>
            </w:pPr>
          </w:p>
        </w:tc>
        <w:tc>
          <w:tcPr>
            <w:tcW w:w="938" w:type="dxa"/>
            <w:gridSpan w:val="4"/>
            <w:shd w:val="clear" w:color="auto" w:fill="FFFFFF"/>
          </w:tcPr>
          <w:p w14:paraId="04BEB40B" w14:textId="77777777" w:rsidR="00087574" w:rsidRPr="00B42694" w:rsidRDefault="00087574" w:rsidP="00087574">
            <w:pPr>
              <w:spacing w:line="240" w:lineRule="auto"/>
              <w:rPr>
                <w:rFonts w:ascii="Times New Roman" w:hAnsi="Times New Roman"/>
                <w:color w:val="000000"/>
              </w:rPr>
            </w:pPr>
          </w:p>
        </w:tc>
        <w:tc>
          <w:tcPr>
            <w:tcW w:w="938" w:type="dxa"/>
            <w:gridSpan w:val="3"/>
            <w:shd w:val="clear" w:color="auto" w:fill="FFFFFF"/>
          </w:tcPr>
          <w:p w14:paraId="230DB515" w14:textId="77777777" w:rsidR="00087574" w:rsidRPr="00B42694" w:rsidRDefault="00087574" w:rsidP="00087574">
            <w:pPr>
              <w:spacing w:line="240" w:lineRule="auto"/>
              <w:rPr>
                <w:rFonts w:ascii="Times New Roman" w:hAnsi="Times New Roman"/>
                <w:color w:val="000000"/>
              </w:rPr>
            </w:pPr>
          </w:p>
        </w:tc>
        <w:tc>
          <w:tcPr>
            <w:tcW w:w="1422" w:type="dxa"/>
            <w:shd w:val="clear" w:color="auto" w:fill="FFFFFF"/>
          </w:tcPr>
          <w:p w14:paraId="5FE8AB1D" w14:textId="77777777" w:rsidR="00087574" w:rsidRPr="00B42694" w:rsidRDefault="00087574" w:rsidP="00087574">
            <w:pPr>
              <w:spacing w:line="240" w:lineRule="auto"/>
              <w:rPr>
                <w:rFonts w:ascii="Times New Roman" w:hAnsi="Times New Roman"/>
                <w:color w:val="000000"/>
                <w:spacing w:val="-2"/>
              </w:rPr>
            </w:pPr>
          </w:p>
        </w:tc>
      </w:tr>
      <w:tr w:rsidR="00087574" w:rsidRPr="00B42694" w14:paraId="33B4F8ED" w14:textId="77777777" w:rsidTr="008A5095">
        <w:trPr>
          <w:gridAfter w:val="1"/>
          <w:wAfter w:w="10" w:type="dxa"/>
          <w:trHeight w:val="142"/>
        </w:trPr>
        <w:tc>
          <w:tcPr>
            <w:tcW w:w="1596" w:type="dxa"/>
            <w:vMerge/>
            <w:shd w:val="clear" w:color="auto" w:fill="FFFFFF"/>
          </w:tcPr>
          <w:p w14:paraId="26D06041" w14:textId="77777777" w:rsidR="00087574" w:rsidRPr="00B42694" w:rsidRDefault="00087574" w:rsidP="00087574">
            <w:pPr>
              <w:spacing w:line="240" w:lineRule="auto"/>
              <w:rPr>
                <w:rFonts w:ascii="Times New Roman" w:hAnsi="Times New Roman"/>
                <w:color w:val="000000"/>
              </w:rPr>
            </w:pPr>
          </w:p>
        </w:tc>
        <w:tc>
          <w:tcPr>
            <w:tcW w:w="2293" w:type="dxa"/>
            <w:gridSpan w:val="6"/>
            <w:shd w:val="clear" w:color="auto" w:fill="FFFFFF"/>
          </w:tcPr>
          <w:p w14:paraId="23097428"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rPr>
              <w:t>rodzina, obywatele oraz gospodarstwa domowe</w:t>
            </w:r>
          </w:p>
        </w:tc>
        <w:tc>
          <w:tcPr>
            <w:tcW w:w="937" w:type="dxa"/>
            <w:gridSpan w:val="2"/>
            <w:shd w:val="clear" w:color="auto" w:fill="FFFFFF"/>
          </w:tcPr>
          <w:p w14:paraId="3CB9F481" w14:textId="77777777" w:rsidR="00087574" w:rsidRPr="00B42694" w:rsidRDefault="00087574" w:rsidP="00087574">
            <w:pPr>
              <w:spacing w:line="240" w:lineRule="auto"/>
              <w:rPr>
                <w:rFonts w:ascii="Times New Roman" w:hAnsi="Times New Roman"/>
                <w:color w:val="000000"/>
              </w:rPr>
            </w:pPr>
          </w:p>
        </w:tc>
        <w:tc>
          <w:tcPr>
            <w:tcW w:w="938" w:type="dxa"/>
            <w:gridSpan w:val="5"/>
            <w:shd w:val="clear" w:color="auto" w:fill="FFFFFF"/>
          </w:tcPr>
          <w:p w14:paraId="44E5C7C3" w14:textId="77777777" w:rsidR="00087574" w:rsidRPr="00B42694" w:rsidRDefault="00087574" w:rsidP="00087574">
            <w:pPr>
              <w:spacing w:line="240" w:lineRule="auto"/>
              <w:rPr>
                <w:rFonts w:ascii="Times New Roman" w:hAnsi="Times New Roman"/>
                <w:color w:val="000000"/>
              </w:rPr>
            </w:pPr>
          </w:p>
        </w:tc>
        <w:tc>
          <w:tcPr>
            <w:tcW w:w="938" w:type="dxa"/>
            <w:gridSpan w:val="4"/>
            <w:shd w:val="clear" w:color="auto" w:fill="FFFFFF"/>
          </w:tcPr>
          <w:p w14:paraId="3E2D67F2" w14:textId="77777777" w:rsidR="00087574" w:rsidRPr="00B42694" w:rsidRDefault="00087574" w:rsidP="00087574">
            <w:pPr>
              <w:spacing w:line="240" w:lineRule="auto"/>
              <w:rPr>
                <w:rFonts w:ascii="Times New Roman" w:hAnsi="Times New Roman"/>
                <w:color w:val="000000"/>
              </w:rPr>
            </w:pPr>
          </w:p>
        </w:tc>
        <w:tc>
          <w:tcPr>
            <w:tcW w:w="937" w:type="dxa"/>
            <w:gridSpan w:val="3"/>
            <w:shd w:val="clear" w:color="auto" w:fill="FFFFFF"/>
          </w:tcPr>
          <w:p w14:paraId="6EF97C2A" w14:textId="77777777" w:rsidR="00087574" w:rsidRPr="00B42694" w:rsidRDefault="00087574" w:rsidP="00087574">
            <w:pPr>
              <w:spacing w:line="240" w:lineRule="auto"/>
              <w:rPr>
                <w:rFonts w:ascii="Times New Roman" w:hAnsi="Times New Roman"/>
                <w:color w:val="000000"/>
              </w:rPr>
            </w:pPr>
          </w:p>
        </w:tc>
        <w:tc>
          <w:tcPr>
            <w:tcW w:w="938" w:type="dxa"/>
            <w:gridSpan w:val="4"/>
            <w:shd w:val="clear" w:color="auto" w:fill="FFFFFF"/>
          </w:tcPr>
          <w:p w14:paraId="741D3B82" w14:textId="77777777" w:rsidR="00087574" w:rsidRPr="00B42694" w:rsidRDefault="00087574" w:rsidP="00087574">
            <w:pPr>
              <w:spacing w:line="240" w:lineRule="auto"/>
              <w:rPr>
                <w:rFonts w:ascii="Times New Roman" w:hAnsi="Times New Roman"/>
                <w:color w:val="000000"/>
              </w:rPr>
            </w:pPr>
          </w:p>
        </w:tc>
        <w:tc>
          <w:tcPr>
            <w:tcW w:w="938" w:type="dxa"/>
            <w:gridSpan w:val="3"/>
            <w:shd w:val="clear" w:color="auto" w:fill="FFFFFF"/>
          </w:tcPr>
          <w:p w14:paraId="2080EBEE" w14:textId="77777777" w:rsidR="00087574" w:rsidRPr="00B42694" w:rsidRDefault="00087574" w:rsidP="00087574">
            <w:pPr>
              <w:spacing w:line="240" w:lineRule="auto"/>
              <w:rPr>
                <w:rFonts w:ascii="Times New Roman" w:hAnsi="Times New Roman"/>
                <w:color w:val="000000"/>
              </w:rPr>
            </w:pPr>
          </w:p>
        </w:tc>
        <w:tc>
          <w:tcPr>
            <w:tcW w:w="1422" w:type="dxa"/>
            <w:shd w:val="clear" w:color="auto" w:fill="FFFFFF"/>
          </w:tcPr>
          <w:p w14:paraId="0CE7CD20" w14:textId="77777777" w:rsidR="00087574" w:rsidRPr="00B42694" w:rsidRDefault="00087574" w:rsidP="00087574">
            <w:pPr>
              <w:spacing w:line="240" w:lineRule="auto"/>
              <w:rPr>
                <w:rFonts w:ascii="Times New Roman" w:hAnsi="Times New Roman"/>
                <w:color w:val="000000"/>
                <w:spacing w:val="-2"/>
              </w:rPr>
            </w:pPr>
          </w:p>
        </w:tc>
      </w:tr>
      <w:tr w:rsidR="00087574" w:rsidRPr="00B42694" w14:paraId="77EFB623" w14:textId="77777777" w:rsidTr="008A5095">
        <w:trPr>
          <w:gridAfter w:val="1"/>
          <w:wAfter w:w="10" w:type="dxa"/>
          <w:trHeight w:val="142"/>
        </w:trPr>
        <w:tc>
          <w:tcPr>
            <w:tcW w:w="1596" w:type="dxa"/>
            <w:vMerge/>
            <w:shd w:val="clear" w:color="auto" w:fill="FFFFFF"/>
          </w:tcPr>
          <w:p w14:paraId="40BE6DB2" w14:textId="77777777" w:rsidR="00087574" w:rsidRPr="00B42694" w:rsidRDefault="00087574" w:rsidP="00087574">
            <w:pPr>
              <w:spacing w:line="240" w:lineRule="auto"/>
              <w:rPr>
                <w:rFonts w:ascii="Times New Roman" w:hAnsi="Times New Roman"/>
                <w:color w:val="000000"/>
              </w:rPr>
            </w:pPr>
          </w:p>
        </w:tc>
        <w:tc>
          <w:tcPr>
            <w:tcW w:w="2293" w:type="dxa"/>
            <w:gridSpan w:val="6"/>
            <w:shd w:val="clear" w:color="auto" w:fill="FFFFFF"/>
          </w:tcPr>
          <w:p w14:paraId="64831815" w14:textId="5604A623" w:rsidR="00087574" w:rsidRPr="00B42694" w:rsidRDefault="00087574" w:rsidP="00087574">
            <w:pPr>
              <w:spacing w:line="240" w:lineRule="auto"/>
              <w:rPr>
                <w:rFonts w:ascii="Times New Roman" w:hAnsi="Times New Roman"/>
                <w:color w:val="000000"/>
              </w:rPr>
            </w:pPr>
          </w:p>
        </w:tc>
        <w:tc>
          <w:tcPr>
            <w:tcW w:w="937" w:type="dxa"/>
            <w:gridSpan w:val="2"/>
            <w:shd w:val="clear" w:color="auto" w:fill="FFFFFF"/>
          </w:tcPr>
          <w:p w14:paraId="143FD657" w14:textId="77777777" w:rsidR="00087574" w:rsidRPr="00B42694" w:rsidRDefault="00087574" w:rsidP="00087574">
            <w:pPr>
              <w:spacing w:line="240" w:lineRule="auto"/>
              <w:rPr>
                <w:rFonts w:ascii="Times New Roman" w:hAnsi="Times New Roman"/>
                <w:color w:val="000000"/>
              </w:rPr>
            </w:pPr>
          </w:p>
        </w:tc>
        <w:tc>
          <w:tcPr>
            <w:tcW w:w="938" w:type="dxa"/>
            <w:gridSpan w:val="5"/>
            <w:shd w:val="clear" w:color="auto" w:fill="FFFFFF"/>
          </w:tcPr>
          <w:p w14:paraId="700E92FB" w14:textId="77777777" w:rsidR="00087574" w:rsidRPr="00B42694" w:rsidRDefault="00087574" w:rsidP="00087574">
            <w:pPr>
              <w:spacing w:line="240" w:lineRule="auto"/>
              <w:rPr>
                <w:rFonts w:ascii="Times New Roman" w:hAnsi="Times New Roman"/>
                <w:color w:val="000000"/>
              </w:rPr>
            </w:pPr>
          </w:p>
        </w:tc>
        <w:tc>
          <w:tcPr>
            <w:tcW w:w="938" w:type="dxa"/>
            <w:gridSpan w:val="4"/>
            <w:shd w:val="clear" w:color="auto" w:fill="FFFFFF"/>
          </w:tcPr>
          <w:p w14:paraId="7A299D0B" w14:textId="77777777" w:rsidR="00087574" w:rsidRPr="00B42694" w:rsidRDefault="00087574" w:rsidP="00087574">
            <w:pPr>
              <w:spacing w:line="240" w:lineRule="auto"/>
              <w:rPr>
                <w:rFonts w:ascii="Times New Roman" w:hAnsi="Times New Roman"/>
                <w:color w:val="000000"/>
              </w:rPr>
            </w:pPr>
          </w:p>
        </w:tc>
        <w:tc>
          <w:tcPr>
            <w:tcW w:w="937" w:type="dxa"/>
            <w:gridSpan w:val="3"/>
            <w:shd w:val="clear" w:color="auto" w:fill="FFFFFF"/>
          </w:tcPr>
          <w:p w14:paraId="297AA48F" w14:textId="77777777" w:rsidR="00087574" w:rsidRPr="00B42694" w:rsidRDefault="00087574" w:rsidP="00087574">
            <w:pPr>
              <w:spacing w:line="240" w:lineRule="auto"/>
              <w:rPr>
                <w:rFonts w:ascii="Times New Roman" w:hAnsi="Times New Roman"/>
                <w:color w:val="000000"/>
              </w:rPr>
            </w:pPr>
          </w:p>
        </w:tc>
        <w:tc>
          <w:tcPr>
            <w:tcW w:w="938" w:type="dxa"/>
            <w:gridSpan w:val="4"/>
            <w:shd w:val="clear" w:color="auto" w:fill="FFFFFF"/>
          </w:tcPr>
          <w:p w14:paraId="6107DBA3" w14:textId="77777777" w:rsidR="00087574" w:rsidRPr="00B42694" w:rsidRDefault="00087574" w:rsidP="00087574">
            <w:pPr>
              <w:spacing w:line="240" w:lineRule="auto"/>
              <w:rPr>
                <w:rFonts w:ascii="Times New Roman" w:hAnsi="Times New Roman"/>
                <w:color w:val="000000"/>
              </w:rPr>
            </w:pPr>
          </w:p>
        </w:tc>
        <w:tc>
          <w:tcPr>
            <w:tcW w:w="938" w:type="dxa"/>
            <w:gridSpan w:val="3"/>
            <w:shd w:val="clear" w:color="auto" w:fill="FFFFFF"/>
          </w:tcPr>
          <w:p w14:paraId="0581E651" w14:textId="77777777" w:rsidR="00087574" w:rsidRPr="00B42694" w:rsidRDefault="00087574" w:rsidP="00087574">
            <w:pPr>
              <w:spacing w:line="240" w:lineRule="auto"/>
              <w:rPr>
                <w:rFonts w:ascii="Times New Roman" w:hAnsi="Times New Roman"/>
                <w:color w:val="000000"/>
              </w:rPr>
            </w:pPr>
          </w:p>
        </w:tc>
        <w:tc>
          <w:tcPr>
            <w:tcW w:w="1422" w:type="dxa"/>
            <w:shd w:val="clear" w:color="auto" w:fill="FFFFFF"/>
          </w:tcPr>
          <w:p w14:paraId="636D6CB1" w14:textId="77777777" w:rsidR="00087574" w:rsidRPr="00B42694" w:rsidRDefault="00087574" w:rsidP="00087574">
            <w:pPr>
              <w:spacing w:line="240" w:lineRule="auto"/>
              <w:rPr>
                <w:rFonts w:ascii="Times New Roman" w:hAnsi="Times New Roman"/>
                <w:color w:val="000000"/>
                <w:spacing w:val="-2"/>
              </w:rPr>
            </w:pPr>
          </w:p>
        </w:tc>
      </w:tr>
      <w:tr w:rsidR="00087574" w:rsidRPr="00B42694" w14:paraId="538F9B05" w14:textId="77777777" w:rsidTr="00676C8D">
        <w:trPr>
          <w:gridAfter w:val="1"/>
          <w:wAfter w:w="10" w:type="dxa"/>
          <w:trHeight w:val="142"/>
        </w:trPr>
        <w:tc>
          <w:tcPr>
            <w:tcW w:w="1596" w:type="dxa"/>
            <w:vMerge w:val="restart"/>
            <w:shd w:val="clear" w:color="auto" w:fill="FFFFFF"/>
          </w:tcPr>
          <w:p w14:paraId="422B55E0"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W ujęciu niepieniężnym</w:t>
            </w:r>
          </w:p>
        </w:tc>
        <w:tc>
          <w:tcPr>
            <w:tcW w:w="2293" w:type="dxa"/>
            <w:gridSpan w:val="6"/>
            <w:shd w:val="clear" w:color="auto" w:fill="FFFFFF"/>
          </w:tcPr>
          <w:p w14:paraId="138A4147"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duże przedsiębiorstwa</w:t>
            </w:r>
          </w:p>
        </w:tc>
        <w:tc>
          <w:tcPr>
            <w:tcW w:w="7048" w:type="dxa"/>
            <w:gridSpan w:val="22"/>
            <w:shd w:val="clear" w:color="auto" w:fill="FFFFFF"/>
          </w:tcPr>
          <w:p w14:paraId="39F6FE89" w14:textId="6A1EF171" w:rsidR="00087574" w:rsidRPr="00B42694" w:rsidRDefault="00D04DB2" w:rsidP="00087574">
            <w:pPr>
              <w:spacing w:line="240" w:lineRule="auto"/>
              <w:rPr>
                <w:rFonts w:ascii="Times New Roman" w:hAnsi="Times New Roman"/>
                <w:color w:val="000000"/>
                <w:spacing w:val="-2"/>
              </w:rPr>
            </w:pPr>
            <w:r w:rsidRPr="00B42694">
              <w:rPr>
                <w:rFonts w:ascii="Times New Roman" w:hAnsi="Times New Roman"/>
                <w:color w:val="000000"/>
                <w:spacing w:val="-2"/>
              </w:rPr>
              <w:t>Bez wpływu.</w:t>
            </w:r>
          </w:p>
        </w:tc>
      </w:tr>
      <w:tr w:rsidR="00AD4B6C" w:rsidRPr="00B42694" w14:paraId="2CFE9311" w14:textId="77777777" w:rsidTr="00676C8D">
        <w:trPr>
          <w:gridAfter w:val="1"/>
          <w:wAfter w:w="10" w:type="dxa"/>
          <w:trHeight w:val="142"/>
        </w:trPr>
        <w:tc>
          <w:tcPr>
            <w:tcW w:w="1596" w:type="dxa"/>
            <w:vMerge/>
            <w:shd w:val="clear" w:color="auto" w:fill="FFFFFF"/>
          </w:tcPr>
          <w:p w14:paraId="473AF312" w14:textId="77777777" w:rsidR="00AD4B6C" w:rsidRPr="00B42694" w:rsidRDefault="00AD4B6C" w:rsidP="00AD4B6C">
            <w:pPr>
              <w:spacing w:line="240" w:lineRule="auto"/>
              <w:rPr>
                <w:rFonts w:ascii="Times New Roman" w:hAnsi="Times New Roman"/>
                <w:color w:val="000000"/>
              </w:rPr>
            </w:pPr>
          </w:p>
        </w:tc>
        <w:tc>
          <w:tcPr>
            <w:tcW w:w="2293" w:type="dxa"/>
            <w:gridSpan w:val="6"/>
            <w:shd w:val="clear" w:color="auto" w:fill="FFFFFF"/>
          </w:tcPr>
          <w:p w14:paraId="3B8BD4BA" w14:textId="77777777" w:rsidR="00AD4B6C" w:rsidRPr="00B42694" w:rsidRDefault="00AD4B6C" w:rsidP="00AD4B6C">
            <w:pPr>
              <w:spacing w:line="240" w:lineRule="auto"/>
              <w:rPr>
                <w:rFonts w:ascii="Times New Roman" w:hAnsi="Times New Roman"/>
                <w:color w:val="000000"/>
              </w:rPr>
            </w:pPr>
            <w:r w:rsidRPr="00B42694">
              <w:rPr>
                <w:rFonts w:ascii="Times New Roman" w:hAnsi="Times New Roman"/>
                <w:color w:val="000000"/>
              </w:rPr>
              <w:t>sektor mikro-, małych i średnich przedsiębiorstw</w:t>
            </w:r>
          </w:p>
        </w:tc>
        <w:tc>
          <w:tcPr>
            <w:tcW w:w="7048" w:type="dxa"/>
            <w:gridSpan w:val="22"/>
            <w:shd w:val="clear" w:color="auto" w:fill="FFFFFF"/>
          </w:tcPr>
          <w:p w14:paraId="7E6CBF94" w14:textId="53E0F5FA" w:rsidR="00AD4B6C" w:rsidRPr="00B42694" w:rsidRDefault="00BC4C6F" w:rsidP="00AD4B6C">
            <w:pPr>
              <w:spacing w:line="240" w:lineRule="auto"/>
              <w:rPr>
                <w:rFonts w:ascii="Times New Roman" w:hAnsi="Times New Roman"/>
                <w:color w:val="000000"/>
                <w:spacing w:val="-2"/>
              </w:rPr>
            </w:pPr>
            <w:r w:rsidRPr="00B42694">
              <w:rPr>
                <w:rFonts w:ascii="Times New Roman" w:hAnsi="Times New Roman"/>
                <w:color w:val="000000"/>
                <w:spacing w:val="-2"/>
              </w:rPr>
              <w:t xml:space="preserve">Bez wpływu. </w:t>
            </w:r>
          </w:p>
        </w:tc>
      </w:tr>
      <w:tr w:rsidR="00AD4B6C" w:rsidRPr="00B42694" w14:paraId="60604FB3" w14:textId="77777777" w:rsidTr="00676C8D">
        <w:trPr>
          <w:gridAfter w:val="1"/>
          <w:wAfter w:w="10" w:type="dxa"/>
          <w:trHeight w:val="596"/>
        </w:trPr>
        <w:tc>
          <w:tcPr>
            <w:tcW w:w="1596" w:type="dxa"/>
            <w:vMerge/>
            <w:shd w:val="clear" w:color="auto" w:fill="FFFFFF"/>
          </w:tcPr>
          <w:p w14:paraId="3D5CC838" w14:textId="77777777" w:rsidR="00AD4B6C" w:rsidRPr="00B42694" w:rsidRDefault="00AD4B6C" w:rsidP="00AD4B6C">
            <w:pPr>
              <w:spacing w:line="240" w:lineRule="auto"/>
              <w:rPr>
                <w:rFonts w:ascii="Times New Roman" w:hAnsi="Times New Roman"/>
                <w:color w:val="000000"/>
              </w:rPr>
            </w:pPr>
          </w:p>
        </w:tc>
        <w:tc>
          <w:tcPr>
            <w:tcW w:w="2293" w:type="dxa"/>
            <w:gridSpan w:val="6"/>
            <w:shd w:val="clear" w:color="auto" w:fill="FFFFFF"/>
          </w:tcPr>
          <w:p w14:paraId="2B79EC67" w14:textId="77777777" w:rsidR="00AD4B6C" w:rsidRPr="00B42694" w:rsidRDefault="00AD4B6C" w:rsidP="00AD4B6C">
            <w:pPr>
              <w:tabs>
                <w:tab w:val="right" w:pos="1936"/>
              </w:tabs>
              <w:spacing w:line="240" w:lineRule="auto"/>
              <w:rPr>
                <w:rFonts w:ascii="Times New Roman" w:hAnsi="Times New Roman"/>
                <w:color w:val="000000"/>
              </w:rPr>
            </w:pPr>
            <w:r w:rsidRPr="00B42694">
              <w:rPr>
                <w:rFonts w:ascii="Times New Roman" w:hAnsi="Times New Roman"/>
              </w:rPr>
              <w:t>rodzina, obywatele oraz gospodarstwa domowe</w:t>
            </w:r>
            <w:r w:rsidRPr="00B42694">
              <w:rPr>
                <w:rFonts w:ascii="Times New Roman" w:hAnsi="Times New Roman"/>
                <w:color w:val="000000"/>
              </w:rPr>
              <w:t xml:space="preserve"> </w:t>
            </w:r>
          </w:p>
        </w:tc>
        <w:tc>
          <w:tcPr>
            <w:tcW w:w="7048" w:type="dxa"/>
            <w:gridSpan w:val="22"/>
            <w:shd w:val="clear" w:color="auto" w:fill="FFFFFF"/>
          </w:tcPr>
          <w:p w14:paraId="7F6F0002" w14:textId="37D0FE14" w:rsidR="00AD4B6C" w:rsidRPr="00B42694" w:rsidRDefault="00D04DB2" w:rsidP="00AD4B6C">
            <w:pPr>
              <w:spacing w:line="240" w:lineRule="auto"/>
              <w:rPr>
                <w:rFonts w:ascii="Times New Roman" w:hAnsi="Times New Roman"/>
                <w:color w:val="000000"/>
                <w:spacing w:val="-2"/>
              </w:rPr>
            </w:pPr>
            <w:r w:rsidRPr="00B42694">
              <w:rPr>
                <w:rFonts w:ascii="Times New Roman" w:hAnsi="Times New Roman"/>
                <w:color w:val="000000"/>
                <w:spacing w:val="-2"/>
              </w:rPr>
              <w:t>Bez wpływu.</w:t>
            </w:r>
          </w:p>
        </w:tc>
      </w:tr>
      <w:tr w:rsidR="00AD4B6C" w:rsidRPr="00B42694" w14:paraId="67E5FFA7" w14:textId="77777777" w:rsidTr="00676C8D">
        <w:trPr>
          <w:gridAfter w:val="1"/>
          <w:wAfter w:w="10" w:type="dxa"/>
          <w:trHeight w:val="240"/>
        </w:trPr>
        <w:tc>
          <w:tcPr>
            <w:tcW w:w="1596" w:type="dxa"/>
            <w:vMerge/>
            <w:shd w:val="clear" w:color="auto" w:fill="FFFFFF"/>
          </w:tcPr>
          <w:p w14:paraId="69DE7358" w14:textId="77777777" w:rsidR="00AD4B6C" w:rsidRPr="00B42694" w:rsidRDefault="00AD4B6C" w:rsidP="00AD4B6C">
            <w:pPr>
              <w:spacing w:line="240" w:lineRule="auto"/>
              <w:rPr>
                <w:rFonts w:ascii="Times New Roman" w:hAnsi="Times New Roman"/>
                <w:color w:val="000000"/>
              </w:rPr>
            </w:pPr>
          </w:p>
        </w:tc>
        <w:tc>
          <w:tcPr>
            <w:tcW w:w="2293" w:type="dxa"/>
            <w:gridSpan w:val="6"/>
            <w:shd w:val="clear" w:color="auto" w:fill="FFFFFF"/>
          </w:tcPr>
          <w:p w14:paraId="15FBF7B3" w14:textId="44C31815" w:rsidR="00AD4B6C" w:rsidRPr="00B42694" w:rsidRDefault="00AD4B6C" w:rsidP="00AD4B6C">
            <w:pPr>
              <w:tabs>
                <w:tab w:val="right" w:pos="1936"/>
              </w:tabs>
              <w:rPr>
                <w:rFonts w:ascii="Times New Roman" w:hAnsi="Times New Roman"/>
              </w:rPr>
            </w:pPr>
            <w:r w:rsidRPr="00B42694">
              <w:rPr>
                <w:rFonts w:ascii="Times New Roman" w:hAnsi="Times New Roman"/>
              </w:rPr>
              <w:t>osoby starsze i osoby niepełnosprawne</w:t>
            </w:r>
          </w:p>
        </w:tc>
        <w:tc>
          <w:tcPr>
            <w:tcW w:w="7048" w:type="dxa"/>
            <w:gridSpan w:val="22"/>
            <w:shd w:val="clear" w:color="auto" w:fill="FFFFFF"/>
          </w:tcPr>
          <w:p w14:paraId="7E5A43BF" w14:textId="08493650" w:rsidR="00AD4B6C" w:rsidRPr="00B42694" w:rsidRDefault="00D04DB2" w:rsidP="00AD4B6C">
            <w:pPr>
              <w:tabs>
                <w:tab w:val="left" w:pos="3000"/>
              </w:tabs>
              <w:spacing w:line="240" w:lineRule="auto"/>
              <w:rPr>
                <w:rFonts w:ascii="Times New Roman" w:hAnsi="Times New Roman"/>
                <w:color w:val="000000"/>
                <w:spacing w:val="-2"/>
              </w:rPr>
            </w:pPr>
            <w:r w:rsidRPr="00B42694">
              <w:rPr>
                <w:rFonts w:ascii="Times New Roman" w:hAnsi="Times New Roman"/>
                <w:color w:val="000000"/>
                <w:spacing w:val="-2"/>
              </w:rPr>
              <w:t>Bez wpływu.</w:t>
            </w:r>
          </w:p>
        </w:tc>
      </w:tr>
      <w:tr w:rsidR="005D3047" w:rsidRPr="00B42694" w14:paraId="61B4EC5D" w14:textId="77777777" w:rsidTr="00B6632A">
        <w:trPr>
          <w:gridAfter w:val="1"/>
          <w:wAfter w:w="10" w:type="dxa"/>
          <w:trHeight w:val="493"/>
        </w:trPr>
        <w:tc>
          <w:tcPr>
            <w:tcW w:w="1596" w:type="dxa"/>
            <w:shd w:val="clear" w:color="auto" w:fill="FFFFFF"/>
          </w:tcPr>
          <w:p w14:paraId="7D8DA0E0" w14:textId="77777777" w:rsidR="005D3047" w:rsidRPr="00B42694" w:rsidRDefault="005D3047" w:rsidP="00087574">
            <w:pPr>
              <w:spacing w:line="240" w:lineRule="auto"/>
              <w:rPr>
                <w:rFonts w:ascii="Times New Roman" w:hAnsi="Times New Roman"/>
                <w:color w:val="000000"/>
              </w:rPr>
            </w:pPr>
            <w:r w:rsidRPr="00B42694">
              <w:rPr>
                <w:rFonts w:ascii="Times New Roman" w:hAnsi="Times New Roman"/>
                <w:color w:val="000000"/>
              </w:rPr>
              <w:t>Niemierzalne</w:t>
            </w:r>
          </w:p>
        </w:tc>
        <w:tc>
          <w:tcPr>
            <w:tcW w:w="2293" w:type="dxa"/>
            <w:gridSpan w:val="6"/>
            <w:shd w:val="clear" w:color="auto" w:fill="FFFFFF"/>
          </w:tcPr>
          <w:p w14:paraId="3D61B134" w14:textId="748FCF33" w:rsidR="005D3047" w:rsidRPr="00B42694" w:rsidRDefault="005D3047" w:rsidP="00087574">
            <w:pPr>
              <w:spacing w:line="240" w:lineRule="auto"/>
              <w:rPr>
                <w:rFonts w:ascii="Times New Roman" w:hAnsi="Times New Roman"/>
                <w:color w:val="000000"/>
              </w:rPr>
            </w:pPr>
          </w:p>
        </w:tc>
        <w:tc>
          <w:tcPr>
            <w:tcW w:w="7048" w:type="dxa"/>
            <w:gridSpan w:val="22"/>
            <w:shd w:val="clear" w:color="auto" w:fill="FFFFFF"/>
          </w:tcPr>
          <w:p w14:paraId="67D7ED3B" w14:textId="77777777" w:rsidR="005D3047" w:rsidRPr="00B42694" w:rsidRDefault="005D3047" w:rsidP="00087574">
            <w:pPr>
              <w:spacing w:line="240" w:lineRule="auto"/>
              <w:rPr>
                <w:rFonts w:ascii="Times New Roman" w:hAnsi="Times New Roman"/>
                <w:color w:val="000000"/>
                <w:spacing w:val="-2"/>
              </w:rPr>
            </w:pPr>
          </w:p>
        </w:tc>
      </w:tr>
      <w:tr w:rsidR="00087574" w:rsidRPr="00B42694" w14:paraId="7877B222" w14:textId="77777777" w:rsidTr="00676C8D">
        <w:trPr>
          <w:gridAfter w:val="1"/>
          <w:wAfter w:w="10" w:type="dxa"/>
          <w:trHeight w:val="1643"/>
        </w:trPr>
        <w:tc>
          <w:tcPr>
            <w:tcW w:w="2243" w:type="dxa"/>
            <w:gridSpan w:val="2"/>
            <w:shd w:val="clear" w:color="auto" w:fill="FFFFFF"/>
          </w:tcPr>
          <w:p w14:paraId="059B8A3E"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 xml:space="preserve">Dodatkowe informacje, w tym wskazanie źródeł danych i przyjętych do obliczeń założeń </w:t>
            </w:r>
          </w:p>
        </w:tc>
        <w:tc>
          <w:tcPr>
            <w:tcW w:w="8694" w:type="dxa"/>
            <w:gridSpan w:val="27"/>
            <w:shd w:val="clear" w:color="auto" w:fill="FFFFFF"/>
            <w:vAlign w:val="center"/>
          </w:tcPr>
          <w:p w14:paraId="5A75E8FA" w14:textId="77777777" w:rsidR="00087574" w:rsidRPr="00B42694" w:rsidRDefault="00087574" w:rsidP="00087574">
            <w:pPr>
              <w:spacing w:line="240" w:lineRule="auto"/>
              <w:jc w:val="both"/>
              <w:rPr>
                <w:rFonts w:ascii="Times New Roman" w:hAnsi="Times New Roman"/>
                <w:color w:val="000000"/>
              </w:rPr>
            </w:pPr>
          </w:p>
        </w:tc>
      </w:tr>
      <w:tr w:rsidR="00087574" w:rsidRPr="00B42694" w14:paraId="600BD18A" w14:textId="77777777" w:rsidTr="00676C8D">
        <w:trPr>
          <w:gridAfter w:val="1"/>
          <w:wAfter w:w="10" w:type="dxa"/>
          <w:trHeight w:val="342"/>
        </w:trPr>
        <w:tc>
          <w:tcPr>
            <w:tcW w:w="10937" w:type="dxa"/>
            <w:gridSpan w:val="29"/>
            <w:shd w:val="clear" w:color="auto" w:fill="99CCFF"/>
            <w:vAlign w:val="center"/>
          </w:tcPr>
          <w:p w14:paraId="22F9B119" w14:textId="77777777" w:rsidR="00087574" w:rsidRPr="00B42694" w:rsidRDefault="00087574" w:rsidP="00087574">
            <w:pPr>
              <w:numPr>
                <w:ilvl w:val="0"/>
                <w:numId w:val="3"/>
              </w:numPr>
              <w:spacing w:before="60" w:after="60" w:line="240" w:lineRule="auto"/>
              <w:ind w:left="318" w:hanging="284"/>
              <w:jc w:val="both"/>
              <w:rPr>
                <w:rFonts w:ascii="Times New Roman" w:hAnsi="Times New Roman"/>
                <w:b/>
                <w:color w:val="000000"/>
              </w:rPr>
            </w:pPr>
            <w:r w:rsidRPr="00B42694">
              <w:rPr>
                <w:rFonts w:ascii="Times New Roman" w:hAnsi="Times New Roman"/>
                <w:b/>
                <w:color w:val="000000"/>
              </w:rPr>
              <w:t xml:space="preserve"> Zmiana obciążeń regulacyjnych (w tym obowiązków informacyjnych) wynikających z projektu</w:t>
            </w:r>
          </w:p>
        </w:tc>
      </w:tr>
      <w:tr w:rsidR="00087574" w:rsidRPr="00B42694" w14:paraId="042ECCEA" w14:textId="77777777" w:rsidTr="00676C8D">
        <w:trPr>
          <w:gridAfter w:val="1"/>
          <w:wAfter w:w="10" w:type="dxa"/>
          <w:trHeight w:val="151"/>
        </w:trPr>
        <w:tc>
          <w:tcPr>
            <w:tcW w:w="10937" w:type="dxa"/>
            <w:gridSpan w:val="29"/>
            <w:shd w:val="clear" w:color="auto" w:fill="FFFFFF"/>
          </w:tcPr>
          <w:p w14:paraId="40728395" w14:textId="3D2BED09" w:rsidR="00087574" w:rsidRPr="00B42694" w:rsidRDefault="00BC4C6F"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00087574" w:rsidRPr="00B42694">
              <w:rPr>
                <w:rFonts w:ascii="Times New Roman" w:hAnsi="Times New Roman"/>
                <w:color w:val="000000"/>
                <w:spacing w:val="-2"/>
              </w:rPr>
              <w:t>nie dotyczy</w:t>
            </w:r>
          </w:p>
        </w:tc>
      </w:tr>
      <w:tr w:rsidR="00087574" w:rsidRPr="00B42694" w14:paraId="683622AE" w14:textId="77777777" w:rsidTr="00676C8D">
        <w:trPr>
          <w:gridAfter w:val="1"/>
          <w:wAfter w:w="10" w:type="dxa"/>
          <w:trHeight w:val="946"/>
        </w:trPr>
        <w:tc>
          <w:tcPr>
            <w:tcW w:w="5111" w:type="dxa"/>
            <w:gridSpan w:val="12"/>
            <w:shd w:val="clear" w:color="auto" w:fill="FFFFFF"/>
          </w:tcPr>
          <w:p w14:paraId="1277E20F" w14:textId="77777777" w:rsidR="00087574" w:rsidRPr="00B42694" w:rsidRDefault="00087574" w:rsidP="00087574">
            <w:pPr>
              <w:rPr>
                <w:rFonts w:ascii="Times New Roman" w:hAnsi="Times New Roman"/>
                <w:color w:val="000000"/>
                <w:spacing w:val="-2"/>
              </w:rPr>
            </w:pPr>
            <w:r w:rsidRPr="00B42694">
              <w:rPr>
                <w:rFonts w:ascii="Times New Roman" w:hAnsi="Times New Roman"/>
                <w:color w:val="000000"/>
                <w:spacing w:val="-2"/>
              </w:rPr>
              <w:lastRenderedPageBreak/>
              <w:t xml:space="preserve">Wprowadzane są obciążenia poza bezwzględnie wymaganymi przez UE </w:t>
            </w:r>
            <w:r w:rsidRPr="00B42694">
              <w:rPr>
                <w:rFonts w:ascii="Times New Roman" w:hAnsi="Times New Roman"/>
                <w:color w:val="000000"/>
              </w:rPr>
              <w:t>(szczegóły w odwróconej tabeli zgodności).</w:t>
            </w:r>
          </w:p>
        </w:tc>
        <w:tc>
          <w:tcPr>
            <w:tcW w:w="5826" w:type="dxa"/>
            <w:gridSpan w:val="17"/>
            <w:shd w:val="clear" w:color="auto" w:fill="FFFFFF"/>
          </w:tcPr>
          <w:p w14:paraId="1C282401"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tak</w:t>
            </w:r>
          </w:p>
          <w:p w14:paraId="4AFA09F0"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nie</w:t>
            </w:r>
          </w:p>
          <w:p w14:paraId="755C1247" w14:textId="77777777" w:rsidR="00087574" w:rsidRPr="00B42694" w:rsidRDefault="00087574" w:rsidP="00087574">
            <w:pPr>
              <w:rPr>
                <w:rFonts w:ascii="Times New Roman" w:hAnsi="Times New Roman"/>
                <w:color w:val="000000"/>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nie dotyczy</w:t>
            </w:r>
          </w:p>
        </w:tc>
      </w:tr>
      <w:tr w:rsidR="00087574" w:rsidRPr="00B42694" w14:paraId="17C30F59" w14:textId="77777777" w:rsidTr="00676C8D">
        <w:trPr>
          <w:gridAfter w:val="1"/>
          <w:wAfter w:w="10" w:type="dxa"/>
          <w:trHeight w:val="1245"/>
        </w:trPr>
        <w:tc>
          <w:tcPr>
            <w:tcW w:w="5111" w:type="dxa"/>
            <w:gridSpan w:val="12"/>
            <w:shd w:val="clear" w:color="auto" w:fill="FFFFFF"/>
          </w:tcPr>
          <w:p w14:paraId="7FDD54D5" w14:textId="244553BF" w:rsidR="00087574" w:rsidRPr="00B42694" w:rsidRDefault="00414C70"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
                  <w:enabled/>
                  <w:calcOnExit w:val="0"/>
                  <w:checkBox>
                    <w:sizeAuto/>
                    <w:default w:val="1"/>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00087574" w:rsidRPr="00B42694">
              <w:rPr>
                <w:rFonts w:ascii="Times New Roman" w:hAnsi="Times New Roman"/>
                <w:color w:val="000000"/>
                <w:spacing w:val="-2"/>
              </w:rPr>
              <w:t xml:space="preserve">zmniejszenie liczby dokumentów </w:t>
            </w:r>
          </w:p>
          <w:p w14:paraId="690C7799" w14:textId="77777777" w:rsidR="00087574" w:rsidRPr="00B42694" w:rsidRDefault="00087574"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zmniejszenie liczby procedur</w:t>
            </w:r>
          </w:p>
          <w:p w14:paraId="1E550B1D" w14:textId="77777777" w:rsidR="00087574" w:rsidRPr="00B42694" w:rsidRDefault="00087574"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skrócenie czasu na załatwienie sprawy</w:t>
            </w:r>
          </w:p>
          <w:p w14:paraId="3F982BE8" w14:textId="77777777" w:rsidR="00087574" w:rsidRPr="00B42694" w:rsidRDefault="00087574" w:rsidP="00087574">
            <w:pPr>
              <w:rPr>
                <w:rFonts w:ascii="Times New Roman" w:hAnsi="Times New Roman"/>
                <w:b/>
                <w:color w:val="000000"/>
                <w:spacing w:val="-2"/>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inne:</w:t>
            </w:r>
            <w:r w:rsidRPr="00B42694">
              <w:rPr>
                <w:rFonts w:ascii="Times New Roman" w:hAnsi="Times New Roman"/>
                <w:color w:val="000000"/>
              </w:rPr>
              <w:t xml:space="preserve"> </w:t>
            </w:r>
            <w:r w:rsidRPr="00B42694">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B42694">
              <w:rPr>
                <w:rFonts w:ascii="Times New Roman" w:hAnsi="Times New Roman"/>
                <w:color w:val="000000"/>
              </w:rPr>
              <w:instrText xml:space="preserve"> FORMTEXT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hAnsi="Times New Roman"/>
                <w:color w:val="000000"/>
              </w:rPr>
              <w:fldChar w:fldCharType="end"/>
            </w:r>
          </w:p>
        </w:tc>
        <w:tc>
          <w:tcPr>
            <w:tcW w:w="5826" w:type="dxa"/>
            <w:gridSpan w:val="17"/>
            <w:shd w:val="clear" w:color="auto" w:fill="FFFFFF"/>
          </w:tcPr>
          <w:p w14:paraId="4BD92AFD" w14:textId="77777777" w:rsidR="00087574" w:rsidRPr="00B42694" w:rsidRDefault="00087574"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zwiększenie liczby dokumentów</w:t>
            </w:r>
          </w:p>
          <w:p w14:paraId="6552FF3A" w14:textId="77777777" w:rsidR="00087574" w:rsidRPr="00B42694" w:rsidRDefault="00087574"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zwiększenie liczby procedur</w:t>
            </w:r>
          </w:p>
          <w:p w14:paraId="3C1653AC" w14:textId="77777777" w:rsidR="00087574" w:rsidRPr="00B42694" w:rsidRDefault="00087574"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wydłużenie czasu na załatwienie sprawy</w:t>
            </w:r>
          </w:p>
          <w:p w14:paraId="3F94D423"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inne:</w:t>
            </w:r>
            <w:r w:rsidRPr="00B42694">
              <w:rPr>
                <w:rFonts w:ascii="Times New Roman" w:hAnsi="Times New Roman"/>
                <w:color w:val="000000"/>
              </w:rPr>
              <w:t xml:space="preserve"> </w:t>
            </w:r>
            <w:r w:rsidRPr="00B42694">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B42694">
              <w:rPr>
                <w:rFonts w:ascii="Times New Roman" w:hAnsi="Times New Roman"/>
                <w:color w:val="000000"/>
              </w:rPr>
              <w:instrText xml:space="preserve"> FORMTEXT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hAnsi="Times New Roman"/>
                <w:color w:val="000000"/>
              </w:rPr>
              <w:fldChar w:fldCharType="end"/>
            </w:r>
          </w:p>
          <w:p w14:paraId="4B9B16B6" w14:textId="77777777" w:rsidR="00087574" w:rsidRPr="00B42694" w:rsidRDefault="00087574" w:rsidP="00087574">
            <w:pPr>
              <w:spacing w:line="240" w:lineRule="auto"/>
              <w:rPr>
                <w:rFonts w:ascii="Times New Roman" w:hAnsi="Times New Roman"/>
                <w:color w:val="000000"/>
              </w:rPr>
            </w:pPr>
          </w:p>
        </w:tc>
      </w:tr>
      <w:tr w:rsidR="00087574" w:rsidRPr="00B42694" w14:paraId="11B2A70E" w14:textId="77777777" w:rsidTr="00676C8D">
        <w:trPr>
          <w:gridAfter w:val="1"/>
          <w:wAfter w:w="10" w:type="dxa"/>
          <w:trHeight w:val="870"/>
        </w:trPr>
        <w:tc>
          <w:tcPr>
            <w:tcW w:w="5111" w:type="dxa"/>
            <w:gridSpan w:val="12"/>
            <w:shd w:val="clear" w:color="auto" w:fill="FFFFFF"/>
          </w:tcPr>
          <w:p w14:paraId="31308AE5"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spacing w:val="-2"/>
              </w:rPr>
              <w:t xml:space="preserve">Wprowadzane obciążenia są przystosowane do ich elektronizacji. </w:t>
            </w:r>
          </w:p>
        </w:tc>
        <w:tc>
          <w:tcPr>
            <w:tcW w:w="5826" w:type="dxa"/>
            <w:gridSpan w:val="17"/>
            <w:shd w:val="clear" w:color="auto" w:fill="FFFFFF"/>
          </w:tcPr>
          <w:p w14:paraId="2E4D4A8F" w14:textId="2DFFC9B8" w:rsidR="00087574" w:rsidRPr="00B42694" w:rsidRDefault="00414C70"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
                  <w:enabled/>
                  <w:calcOnExit w:val="0"/>
                  <w:checkBox>
                    <w:sizeAuto/>
                    <w:default w:val="1"/>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00087574" w:rsidRPr="00B42694">
              <w:rPr>
                <w:rFonts w:ascii="Times New Roman" w:hAnsi="Times New Roman"/>
                <w:color w:val="000000"/>
              </w:rPr>
              <w:t>tak</w:t>
            </w:r>
          </w:p>
          <w:p w14:paraId="663221D8" w14:textId="4ADD94DA"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nie</w:t>
            </w:r>
          </w:p>
          <w:p w14:paraId="2C4949C4"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nie dotyczy</w:t>
            </w:r>
          </w:p>
          <w:p w14:paraId="129FA611" w14:textId="77777777" w:rsidR="00087574" w:rsidRPr="00B42694" w:rsidRDefault="00087574" w:rsidP="00087574">
            <w:pPr>
              <w:spacing w:line="240" w:lineRule="auto"/>
              <w:rPr>
                <w:rFonts w:ascii="Times New Roman" w:hAnsi="Times New Roman"/>
                <w:color w:val="000000"/>
              </w:rPr>
            </w:pPr>
          </w:p>
        </w:tc>
      </w:tr>
      <w:tr w:rsidR="00087574" w:rsidRPr="00B42694" w14:paraId="219801EB" w14:textId="77777777" w:rsidTr="005D3047">
        <w:trPr>
          <w:gridAfter w:val="1"/>
          <w:wAfter w:w="10" w:type="dxa"/>
          <w:trHeight w:val="60"/>
        </w:trPr>
        <w:tc>
          <w:tcPr>
            <w:tcW w:w="10937" w:type="dxa"/>
            <w:gridSpan w:val="29"/>
            <w:shd w:val="clear" w:color="auto" w:fill="FFFFFF"/>
          </w:tcPr>
          <w:p w14:paraId="6D9C55E4" w14:textId="52FC2CA7" w:rsidR="00087574" w:rsidRPr="00B42694" w:rsidRDefault="00087574" w:rsidP="005D3047">
            <w:pPr>
              <w:spacing w:line="240" w:lineRule="auto"/>
              <w:jc w:val="both"/>
              <w:rPr>
                <w:rFonts w:ascii="Times New Roman" w:hAnsi="Times New Roman"/>
                <w:color w:val="000000"/>
              </w:rPr>
            </w:pPr>
            <w:r w:rsidRPr="00B42694">
              <w:rPr>
                <w:rFonts w:ascii="Times New Roman" w:hAnsi="Times New Roman"/>
                <w:color w:val="000000"/>
              </w:rPr>
              <w:t>Komentarz:</w:t>
            </w:r>
            <w:r w:rsidR="00414C70" w:rsidRPr="00B42694">
              <w:rPr>
                <w:rFonts w:ascii="Times New Roman" w:hAnsi="Times New Roman"/>
                <w:color w:val="000000"/>
              </w:rPr>
              <w:t xml:space="preserve"> Wejście w życie rozporządzenia ograniczy </w:t>
            </w:r>
            <w:r w:rsidR="00D04DB2">
              <w:rPr>
                <w:rFonts w:ascii="Times New Roman" w:hAnsi="Times New Roman"/>
                <w:color w:val="000000"/>
              </w:rPr>
              <w:t xml:space="preserve">objętość wojewódzkich planów działania systemu Państwowe Ratownictwo Medyczne ze względu na odwołanie się w nich do ewidencji, </w:t>
            </w:r>
            <w:r w:rsidR="00D04DB2" w:rsidRPr="00A619E7">
              <w:rPr>
                <w:rFonts w:ascii="Times" w:eastAsia="Times New Roman" w:hAnsi="Times" w:cs="Arial"/>
                <w:bCs/>
                <w:lang w:eastAsia="pl-PL"/>
              </w:rPr>
              <w:t>o której mowa w art. 23a ust. 1 ustawy</w:t>
            </w:r>
            <w:r w:rsidR="00D04DB2">
              <w:rPr>
                <w:rFonts w:ascii="Times" w:eastAsia="Times New Roman" w:hAnsi="Times" w:cs="Arial"/>
                <w:bCs/>
                <w:lang w:eastAsia="pl-PL"/>
              </w:rPr>
              <w:t>.</w:t>
            </w:r>
          </w:p>
        </w:tc>
      </w:tr>
      <w:tr w:rsidR="00087574" w:rsidRPr="00B42694" w14:paraId="71EE0FEA" w14:textId="77777777" w:rsidTr="00676C8D">
        <w:trPr>
          <w:gridAfter w:val="1"/>
          <w:wAfter w:w="10" w:type="dxa"/>
          <w:trHeight w:val="142"/>
        </w:trPr>
        <w:tc>
          <w:tcPr>
            <w:tcW w:w="10937" w:type="dxa"/>
            <w:gridSpan w:val="29"/>
            <w:shd w:val="clear" w:color="auto" w:fill="99CCFF"/>
          </w:tcPr>
          <w:p w14:paraId="5F8E5209" w14:textId="77777777" w:rsidR="00087574" w:rsidRPr="00B42694" w:rsidRDefault="00087574" w:rsidP="00087574">
            <w:pPr>
              <w:numPr>
                <w:ilvl w:val="0"/>
                <w:numId w:val="3"/>
              </w:numPr>
              <w:spacing w:before="60" w:after="60" w:line="240" w:lineRule="auto"/>
              <w:jc w:val="both"/>
              <w:rPr>
                <w:rFonts w:ascii="Times New Roman" w:hAnsi="Times New Roman"/>
                <w:b/>
                <w:color w:val="000000"/>
              </w:rPr>
            </w:pPr>
            <w:r w:rsidRPr="00B42694">
              <w:rPr>
                <w:rFonts w:ascii="Times New Roman" w:hAnsi="Times New Roman"/>
                <w:b/>
                <w:color w:val="000000"/>
              </w:rPr>
              <w:t xml:space="preserve">Wpływ na rynek pracy </w:t>
            </w:r>
          </w:p>
        </w:tc>
      </w:tr>
      <w:tr w:rsidR="00087574" w:rsidRPr="00B42694" w14:paraId="2EF5FA44" w14:textId="77777777" w:rsidTr="00676C8D">
        <w:trPr>
          <w:gridAfter w:val="1"/>
          <w:wAfter w:w="10" w:type="dxa"/>
          <w:trHeight w:val="142"/>
        </w:trPr>
        <w:tc>
          <w:tcPr>
            <w:tcW w:w="10937" w:type="dxa"/>
            <w:gridSpan w:val="29"/>
            <w:shd w:val="clear" w:color="auto" w:fill="auto"/>
          </w:tcPr>
          <w:p w14:paraId="4127CD26" w14:textId="4095AAAB" w:rsidR="00087574" w:rsidRPr="00B42694" w:rsidRDefault="00AB6C76" w:rsidP="00087574">
            <w:pPr>
              <w:spacing w:line="240" w:lineRule="auto"/>
              <w:jc w:val="both"/>
              <w:rPr>
                <w:rFonts w:ascii="Times New Roman" w:hAnsi="Times New Roman"/>
                <w:color w:val="000000"/>
              </w:rPr>
            </w:pPr>
            <w:r w:rsidRPr="00B42694">
              <w:rPr>
                <w:rFonts w:ascii="Times New Roman" w:hAnsi="Times New Roman"/>
                <w:color w:val="000000"/>
              </w:rPr>
              <w:t>Nie dotyczy.</w:t>
            </w:r>
          </w:p>
        </w:tc>
      </w:tr>
      <w:tr w:rsidR="00087574" w:rsidRPr="00B42694" w14:paraId="5D702980" w14:textId="77777777" w:rsidTr="00676C8D">
        <w:trPr>
          <w:gridAfter w:val="1"/>
          <w:wAfter w:w="10" w:type="dxa"/>
          <w:trHeight w:val="142"/>
        </w:trPr>
        <w:tc>
          <w:tcPr>
            <w:tcW w:w="10937" w:type="dxa"/>
            <w:gridSpan w:val="29"/>
            <w:shd w:val="clear" w:color="auto" w:fill="99CCFF"/>
          </w:tcPr>
          <w:p w14:paraId="2D8EE190" w14:textId="77777777" w:rsidR="00087574" w:rsidRPr="00B42694" w:rsidRDefault="00087574" w:rsidP="00087574">
            <w:pPr>
              <w:numPr>
                <w:ilvl w:val="0"/>
                <w:numId w:val="3"/>
              </w:numPr>
              <w:spacing w:before="60" w:after="60" w:line="240" w:lineRule="auto"/>
              <w:jc w:val="both"/>
              <w:rPr>
                <w:rFonts w:ascii="Times New Roman" w:hAnsi="Times New Roman"/>
                <w:b/>
                <w:color w:val="000000"/>
              </w:rPr>
            </w:pPr>
            <w:r w:rsidRPr="00B42694">
              <w:rPr>
                <w:rFonts w:ascii="Times New Roman" w:hAnsi="Times New Roman"/>
                <w:b/>
                <w:color w:val="000000"/>
              </w:rPr>
              <w:t>Wpływ na pozostałe obszary</w:t>
            </w:r>
          </w:p>
        </w:tc>
      </w:tr>
      <w:tr w:rsidR="00087574" w:rsidRPr="00B42694" w14:paraId="0767D705" w14:textId="77777777" w:rsidTr="00676C8D">
        <w:trPr>
          <w:gridAfter w:val="1"/>
          <w:wAfter w:w="10" w:type="dxa"/>
          <w:trHeight w:val="1031"/>
        </w:trPr>
        <w:tc>
          <w:tcPr>
            <w:tcW w:w="3547" w:type="dxa"/>
            <w:gridSpan w:val="5"/>
            <w:shd w:val="clear" w:color="auto" w:fill="FFFFFF"/>
          </w:tcPr>
          <w:p w14:paraId="32F50BB0" w14:textId="77777777" w:rsidR="00087574" w:rsidRPr="00B42694" w:rsidRDefault="00087574" w:rsidP="00087574">
            <w:pPr>
              <w:spacing w:line="240" w:lineRule="auto"/>
              <w:rPr>
                <w:rFonts w:ascii="Times New Roman" w:hAnsi="Times New Roman"/>
                <w:color w:val="000000"/>
              </w:rPr>
            </w:pPr>
          </w:p>
          <w:p w14:paraId="7DCE1FE6" w14:textId="77777777" w:rsidR="00087574" w:rsidRPr="00B42694" w:rsidRDefault="00087574"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środowisko naturalne</w:t>
            </w:r>
          </w:p>
          <w:p w14:paraId="67AAA6E6"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sytuacja i rozwój regionalny</w:t>
            </w:r>
          </w:p>
          <w:p w14:paraId="18D1B893"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spacing w:val="-2"/>
              </w:rPr>
              <w:t>sądy powszechne, administracyjne lub wojskowe</w:t>
            </w:r>
          </w:p>
        </w:tc>
        <w:tc>
          <w:tcPr>
            <w:tcW w:w="3687" w:type="dxa"/>
            <w:gridSpan w:val="15"/>
            <w:shd w:val="clear" w:color="auto" w:fill="FFFFFF"/>
          </w:tcPr>
          <w:p w14:paraId="40A28BE9" w14:textId="77777777" w:rsidR="00087574" w:rsidRPr="00B42694" w:rsidRDefault="00087574" w:rsidP="00087574">
            <w:pPr>
              <w:spacing w:line="240" w:lineRule="auto"/>
              <w:rPr>
                <w:rFonts w:ascii="Times New Roman" w:hAnsi="Times New Roman"/>
                <w:color w:val="000000"/>
              </w:rPr>
            </w:pPr>
          </w:p>
          <w:p w14:paraId="36DE3F70" w14:textId="77777777" w:rsidR="00087574" w:rsidRPr="00B42694" w:rsidRDefault="00087574"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demografia</w:t>
            </w:r>
          </w:p>
          <w:p w14:paraId="073484B5"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mienie państwowe</w:t>
            </w:r>
          </w:p>
          <w:p w14:paraId="04D3BF24"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Pr="00B42694">
              <w:rPr>
                <w:rFonts w:ascii="Times New Roman" w:hAnsi="Times New Roman"/>
                <w:color w:val="000000"/>
                <w:spacing w:val="-2"/>
              </w:rPr>
              <w:t xml:space="preserve">inne: </w:t>
            </w:r>
            <w:r w:rsidRPr="00B42694">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B42694">
              <w:rPr>
                <w:rFonts w:ascii="Times New Roman" w:hAnsi="Times New Roman"/>
                <w:color w:val="000000"/>
              </w:rPr>
              <w:instrText xml:space="preserve"> FORMTEXT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noProof/>
                <w:color w:val="000000"/>
              </w:rPr>
              <w:t> </w:t>
            </w:r>
            <w:r w:rsidRPr="00B42694">
              <w:rPr>
                <w:rFonts w:ascii="Times New Roman" w:hAnsi="Times New Roman"/>
                <w:color w:val="000000"/>
              </w:rPr>
              <w:fldChar w:fldCharType="end"/>
            </w:r>
          </w:p>
        </w:tc>
        <w:tc>
          <w:tcPr>
            <w:tcW w:w="3703" w:type="dxa"/>
            <w:gridSpan w:val="9"/>
            <w:shd w:val="clear" w:color="auto" w:fill="FFFFFF"/>
          </w:tcPr>
          <w:p w14:paraId="4A588213" w14:textId="77777777" w:rsidR="00087574" w:rsidRPr="00B42694" w:rsidRDefault="00087574" w:rsidP="00087574">
            <w:pPr>
              <w:spacing w:line="240" w:lineRule="auto"/>
              <w:rPr>
                <w:rFonts w:ascii="Times New Roman" w:hAnsi="Times New Roman"/>
                <w:color w:val="000000"/>
              </w:rPr>
            </w:pPr>
          </w:p>
          <w:p w14:paraId="4082DD02" w14:textId="3F770E35" w:rsidR="00087574" w:rsidRPr="00B42694" w:rsidRDefault="00D04DB2" w:rsidP="00087574">
            <w:pPr>
              <w:spacing w:line="240" w:lineRule="auto"/>
              <w:rPr>
                <w:rFonts w:ascii="Times New Roman" w:hAnsi="Times New Roman"/>
                <w:color w:val="000000"/>
                <w:spacing w:val="-2"/>
              </w:rPr>
            </w:pPr>
            <w:r w:rsidRPr="00B42694">
              <w:rPr>
                <w:rFonts w:ascii="Times New Roman" w:hAnsi="Times New Roman"/>
                <w:color w:val="000000"/>
              </w:rPr>
              <w:fldChar w:fldCharType="begin">
                <w:ffData>
                  <w:name w:val="Wybór1"/>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Pr="00B42694">
              <w:rPr>
                <w:rFonts w:ascii="Times New Roman" w:hAnsi="Times New Roman"/>
                <w:color w:val="000000"/>
              </w:rPr>
              <w:t xml:space="preserve"> </w:t>
            </w:r>
            <w:r w:rsidR="00087574" w:rsidRPr="00B42694">
              <w:rPr>
                <w:rFonts w:ascii="Times New Roman" w:hAnsi="Times New Roman"/>
                <w:color w:val="000000"/>
                <w:spacing w:val="-2"/>
              </w:rPr>
              <w:t>informatyzacja</w:t>
            </w:r>
          </w:p>
          <w:p w14:paraId="776561DA" w14:textId="2EEABD20" w:rsidR="00087574" w:rsidRPr="00B42694" w:rsidRDefault="00AB6C76" w:rsidP="00087574">
            <w:pPr>
              <w:spacing w:line="240" w:lineRule="auto"/>
              <w:rPr>
                <w:rFonts w:ascii="Times New Roman" w:hAnsi="Times New Roman"/>
                <w:color w:val="000000"/>
              </w:rPr>
            </w:pPr>
            <w:r w:rsidRPr="00B42694">
              <w:rPr>
                <w:rFonts w:ascii="Times New Roman" w:hAnsi="Times New Roman"/>
                <w:color w:val="000000"/>
              </w:rPr>
              <w:fldChar w:fldCharType="begin">
                <w:ffData>
                  <w:name w:val=""/>
                  <w:enabled/>
                  <w:calcOnExit w:val="0"/>
                  <w:checkBox>
                    <w:sizeAuto/>
                    <w:default w:val="0"/>
                  </w:checkBox>
                </w:ffData>
              </w:fldChar>
            </w:r>
            <w:r w:rsidRPr="00B42694">
              <w:rPr>
                <w:rFonts w:ascii="Times New Roman" w:hAnsi="Times New Roman"/>
                <w:color w:val="000000"/>
              </w:rPr>
              <w:instrText xml:space="preserve"> FORMCHECKBOX </w:instrText>
            </w:r>
            <w:r w:rsidRPr="00B42694">
              <w:rPr>
                <w:rFonts w:ascii="Times New Roman" w:hAnsi="Times New Roman"/>
                <w:color w:val="000000"/>
              </w:rPr>
            </w:r>
            <w:r w:rsidRPr="00B42694">
              <w:rPr>
                <w:rFonts w:ascii="Times New Roman" w:hAnsi="Times New Roman"/>
                <w:color w:val="000000"/>
              </w:rPr>
              <w:fldChar w:fldCharType="separate"/>
            </w:r>
            <w:r w:rsidRPr="00B42694">
              <w:rPr>
                <w:rFonts w:ascii="Times New Roman" w:hAnsi="Times New Roman"/>
                <w:color w:val="000000"/>
              </w:rPr>
              <w:fldChar w:fldCharType="end"/>
            </w:r>
            <w:r w:rsidR="00050DE6" w:rsidRPr="00B42694">
              <w:rPr>
                <w:rFonts w:ascii="Times New Roman" w:hAnsi="Times New Roman"/>
                <w:color w:val="000000"/>
              </w:rPr>
              <w:t xml:space="preserve"> zdrowie</w:t>
            </w:r>
          </w:p>
        </w:tc>
      </w:tr>
      <w:tr w:rsidR="00087574" w:rsidRPr="00B42694" w14:paraId="1461B948" w14:textId="77777777" w:rsidTr="00676C8D">
        <w:trPr>
          <w:gridAfter w:val="1"/>
          <w:wAfter w:w="10" w:type="dxa"/>
          <w:trHeight w:val="712"/>
        </w:trPr>
        <w:tc>
          <w:tcPr>
            <w:tcW w:w="2243" w:type="dxa"/>
            <w:gridSpan w:val="2"/>
            <w:shd w:val="clear" w:color="auto" w:fill="FFFFFF"/>
            <w:vAlign w:val="center"/>
          </w:tcPr>
          <w:p w14:paraId="35B080CE" w14:textId="77777777" w:rsidR="00087574" w:rsidRPr="00B42694" w:rsidRDefault="00087574" w:rsidP="00087574">
            <w:pPr>
              <w:spacing w:line="240" w:lineRule="auto"/>
              <w:rPr>
                <w:rFonts w:ascii="Times New Roman" w:hAnsi="Times New Roman"/>
                <w:color w:val="000000"/>
              </w:rPr>
            </w:pPr>
            <w:r w:rsidRPr="00B42694">
              <w:rPr>
                <w:rFonts w:ascii="Times New Roman" w:hAnsi="Times New Roman"/>
                <w:color w:val="000000"/>
              </w:rPr>
              <w:t>Omówienie wpływu</w:t>
            </w:r>
          </w:p>
        </w:tc>
        <w:tc>
          <w:tcPr>
            <w:tcW w:w="8694" w:type="dxa"/>
            <w:gridSpan w:val="27"/>
            <w:shd w:val="clear" w:color="auto" w:fill="FFFFFF"/>
            <w:vAlign w:val="center"/>
          </w:tcPr>
          <w:p w14:paraId="4C813882" w14:textId="35503D81" w:rsidR="00087574" w:rsidRPr="00B42694" w:rsidRDefault="00D04DB2" w:rsidP="00087574">
            <w:pPr>
              <w:spacing w:line="240" w:lineRule="auto"/>
              <w:jc w:val="both"/>
              <w:rPr>
                <w:rFonts w:ascii="Times New Roman" w:hAnsi="Times New Roman"/>
                <w:color w:val="000000"/>
                <w:spacing w:val="-2"/>
              </w:rPr>
            </w:pPr>
            <w:r>
              <w:rPr>
                <w:rFonts w:ascii="Times New Roman" w:hAnsi="Times New Roman"/>
                <w:color w:val="000000"/>
                <w:spacing w:val="-2"/>
              </w:rPr>
              <w:t>Bez wpływu</w:t>
            </w:r>
            <w:r w:rsidR="00AB6C76" w:rsidRPr="00B42694">
              <w:rPr>
                <w:rFonts w:ascii="Times New Roman" w:hAnsi="Times New Roman"/>
                <w:color w:val="000000"/>
                <w:spacing w:val="-2"/>
              </w:rPr>
              <w:t xml:space="preserve"> </w:t>
            </w:r>
          </w:p>
        </w:tc>
      </w:tr>
      <w:tr w:rsidR="00087574" w:rsidRPr="00B42694" w14:paraId="1ECF6867" w14:textId="77777777" w:rsidTr="00676C8D">
        <w:trPr>
          <w:gridAfter w:val="1"/>
          <w:wAfter w:w="10" w:type="dxa"/>
          <w:trHeight w:val="142"/>
        </w:trPr>
        <w:tc>
          <w:tcPr>
            <w:tcW w:w="10937" w:type="dxa"/>
            <w:gridSpan w:val="29"/>
            <w:shd w:val="clear" w:color="auto" w:fill="99CCFF"/>
          </w:tcPr>
          <w:p w14:paraId="040DC1C6" w14:textId="77777777" w:rsidR="00087574" w:rsidRPr="00B42694" w:rsidRDefault="00087574" w:rsidP="00087574">
            <w:pPr>
              <w:numPr>
                <w:ilvl w:val="0"/>
                <w:numId w:val="3"/>
              </w:numPr>
              <w:spacing w:before="60" w:after="60" w:line="240" w:lineRule="auto"/>
              <w:ind w:left="318" w:hanging="284"/>
              <w:jc w:val="both"/>
              <w:rPr>
                <w:rFonts w:ascii="Times New Roman" w:hAnsi="Times New Roman"/>
                <w:b/>
              </w:rPr>
            </w:pPr>
            <w:r w:rsidRPr="00B42694">
              <w:rPr>
                <w:rFonts w:ascii="Times New Roman" w:hAnsi="Times New Roman"/>
                <w:b/>
                <w:spacing w:val="-2"/>
              </w:rPr>
              <w:t>Planowane wykonanie przepisów aktu prawnego</w:t>
            </w:r>
          </w:p>
        </w:tc>
      </w:tr>
      <w:tr w:rsidR="00087574" w:rsidRPr="00B42694" w14:paraId="668E5C2A" w14:textId="77777777" w:rsidTr="00676C8D">
        <w:trPr>
          <w:gridAfter w:val="1"/>
          <w:wAfter w:w="10" w:type="dxa"/>
          <w:trHeight w:val="142"/>
        </w:trPr>
        <w:tc>
          <w:tcPr>
            <w:tcW w:w="10937" w:type="dxa"/>
            <w:gridSpan w:val="29"/>
            <w:shd w:val="clear" w:color="auto" w:fill="FFFFFF"/>
          </w:tcPr>
          <w:p w14:paraId="36D6B945" w14:textId="7216B13E" w:rsidR="00A872F6" w:rsidRPr="00B42694" w:rsidRDefault="005B6260" w:rsidP="00A830DC">
            <w:pPr>
              <w:spacing w:line="240" w:lineRule="auto"/>
              <w:jc w:val="both"/>
              <w:rPr>
                <w:rFonts w:ascii="Times New Roman" w:hAnsi="Times New Roman"/>
                <w:color w:val="000000"/>
              </w:rPr>
            </w:pPr>
            <w:r w:rsidRPr="00B42694">
              <w:rPr>
                <w:rFonts w:ascii="Times New Roman" w:hAnsi="Times New Roman"/>
                <w:spacing w:val="-2"/>
              </w:rPr>
              <w:t>R</w:t>
            </w:r>
            <w:r w:rsidR="003379BD" w:rsidRPr="00B42694">
              <w:rPr>
                <w:rFonts w:ascii="Times New Roman" w:hAnsi="Times New Roman"/>
                <w:spacing w:val="-2"/>
              </w:rPr>
              <w:t>ozporządzeni</w:t>
            </w:r>
            <w:r w:rsidRPr="00B42694">
              <w:rPr>
                <w:rFonts w:ascii="Times New Roman" w:hAnsi="Times New Roman"/>
                <w:spacing w:val="-2"/>
              </w:rPr>
              <w:t>e</w:t>
            </w:r>
            <w:r w:rsidR="003379BD" w:rsidRPr="00B42694">
              <w:rPr>
                <w:rFonts w:ascii="Times New Roman" w:hAnsi="Times New Roman"/>
                <w:spacing w:val="-2"/>
              </w:rPr>
              <w:t xml:space="preserve"> wejdzie w życie </w:t>
            </w:r>
            <w:r w:rsidR="00744D09" w:rsidRPr="00744D09">
              <w:rPr>
                <w:rFonts w:ascii="Times New Roman" w:hAnsi="Times New Roman"/>
                <w:spacing w:val="-2"/>
              </w:rPr>
              <w:t>po upływie 14 dni od dnia ogłoszenia</w:t>
            </w:r>
            <w:r w:rsidR="00414C70" w:rsidRPr="00B42694">
              <w:rPr>
                <w:rFonts w:ascii="Times New Roman" w:hAnsi="Times New Roman"/>
                <w:spacing w:val="-2"/>
              </w:rPr>
              <w:t>.</w:t>
            </w:r>
          </w:p>
        </w:tc>
      </w:tr>
      <w:tr w:rsidR="00087574" w:rsidRPr="00B42694" w14:paraId="0D35123F" w14:textId="77777777" w:rsidTr="00676C8D">
        <w:trPr>
          <w:gridAfter w:val="1"/>
          <w:wAfter w:w="10" w:type="dxa"/>
          <w:trHeight w:val="142"/>
        </w:trPr>
        <w:tc>
          <w:tcPr>
            <w:tcW w:w="10937" w:type="dxa"/>
            <w:gridSpan w:val="29"/>
            <w:shd w:val="clear" w:color="auto" w:fill="99CCFF"/>
          </w:tcPr>
          <w:p w14:paraId="7E7297C3" w14:textId="77777777" w:rsidR="00087574" w:rsidRPr="00B42694" w:rsidRDefault="00087574" w:rsidP="00087574">
            <w:pPr>
              <w:numPr>
                <w:ilvl w:val="0"/>
                <w:numId w:val="3"/>
              </w:numPr>
              <w:spacing w:before="60" w:after="60" w:line="240" w:lineRule="auto"/>
              <w:ind w:left="318" w:hanging="284"/>
              <w:jc w:val="both"/>
              <w:rPr>
                <w:rFonts w:ascii="Times New Roman" w:hAnsi="Times New Roman"/>
                <w:b/>
                <w:color w:val="000000"/>
              </w:rPr>
            </w:pPr>
            <w:r w:rsidRPr="00B42694">
              <w:rPr>
                <w:rFonts w:ascii="Times New Roman" w:hAnsi="Times New Roman"/>
                <w:b/>
                <w:color w:val="000000"/>
              </w:rPr>
              <w:t xml:space="preserve"> </w:t>
            </w:r>
            <w:r w:rsidRPr="00B42694">
              <w:rPr>
                <w:rFonts w:ascii="Times New Roman" w:hAnsi="Times New Roman"/>
                <w:b/>
                <w:spacing w:val="-2"/>
              </w:rPr>
              <w:t>W jaki sposób i kiedy nastąpi ewaluacja efektów projektu oraz jakie mierniki zostaną zastosowane?</w:t>
            </w:r>
          </w:p>
        </w:tc>
      </w:tr>
      <w:tr w:rsidR="00087574" w:rsidRPr="00B42694" w14:paraId="02762C86" w14:textId="77777777" w:rsidTr="00676C8D">
        <w:trPr>
          <w:gridAfter w:val="1"/>
          <w:wAfter w:w="10" w:type="dxa"/>
          <w:trHeight w:val="142"/>
        </w:trPr>
        <w:tc>
          <w:tcPr>
            <w:tcW w:w="10937" w:type="dxa"/>
            <w:gridSpan w:val="29"/>
            <w:shd w:val="clear" w:color="auto" w:fill="FFFFFF"/>
          </w:tcPr>
          <w:p w14:paraId="39BC28CE" w14:textId="55E39681" w:rsidR="00087574" w:rsidRPr="00B42694" w:rsidRDefault="00A830DC" w:rsidP="00087574">
            <w:pPr>
              <w:spacing w:line="240" w:lineRule="auto"/>
              <w:jc w:val="both"/>
              <w:rPr>
                <w:rFonts w:ascii="Times New Roman" w:hAnsi="Times New Roman"/>
                <w:color w:val="000000"/>
                <w:spacing w:val="-2"/>
              </w:rPr>
            </w:pPr>
            <w:r w:rsidRPr="00B42694">
              <w:rPr>
                <w:rFonts w:ascii="Times New Roman" w:hAnsi="Times New Roman"/>
                <w:color w:val="000000"/>
                <w:spacing w:val="-2"/>
              </w:rPr>
              <w:t>Rozporządzenie będzie stosowane w sposób ciągły, stąd też nie planuje się ewaluacji efektów projektu, a tym samym nie stosuje się mierników dla tej ewaluacji.</w:t>
            </w:r>
          </w:p>
        </w:tc>
      </w:tr>
      <w:tr w:rsidR="00087574" w:rsidRPr="00B42694" w14:paraId="5482C91E" w14:textId="77777777" w:rsidTr="00676C8D">
        <w:trPr>
          <w:gridAfter w:val="1"/>
          <w:wAfter w:w="10" w:type="dxa"/>
          <w:trHeight w:val="142"/>
        </w:trPr>
        <w:tc>
          <w:tcPr>
            <w:tcW w:w="10937" w:type="dxa"/>
            <w:gridSpan w:val="29"/>
            <w:shd w:val="clear" w:color="auto" w:fill="99CCFF"/>
          </w:tcPr>
          <w:p w14:paraId="0A96C150" w14:textId="77777777" w:rsidR="00087574" w:rsidRPr="00B42694" w:rsidRDefault="00087574" w:rsidP="00087574">
            <w:pPr>
              <w:numPr>
                <w:ilvl w:val="0"/>
                <w:numId w:val="3"/>
              </w:numPr>
              <w:spacing w:before="60" w:after="60" w:line="240" w:lineRule="auto"/>
              <w:ind w:left="318" w:hanging="284"/>
              <w:jc w:val="both"/>
              <w:rPr>
                <w:rFonts w:ascii="Times New Roman" w:hAnsi="Times New Roman"/>
                <w:b/>
                <w:color w:val="000000"/>
                <w:spacing w:val="-2"/>
              </w:rPr>
            </w:pPr>
            <w:r w:rsidRPr="00B42694">
              <w:rPr>
                <w:rFonts w:ascii="Times New Roman" w:hAnsi="Times New Roman"/>
                <w:b/>
                <w:color w:val="000000"/>
                <w:spacing w:val="-2"/>
              </w:rPr>
              <w:t xml:space="preserve">Załączniki </w:t>
            </w:r>
            <w:r w:rsidRPr="00B42694">
              <w:rPr>
                <w:rFonts w:ascii="Times New Roman" w:hAnsi="Times New Roman"/>
                <w:b/>
                <w:spacing w:val="-2"/>
              </w:rPr>
              <w:t>(istotne dokumenty źródłowe, badania, analizy itp.</w:t>
            </w:r>
            <w:r w:rsidRPr="00B42694">
              <w:rPr>
                <w:rFonts w:ascii="Times New Roman" w:hAnsi="Times New Roman"/>
                <w:b/>
                <w:color w:val="000000"/>
                <w:spacing w:val="-2"/>
              </w:rPr>
              <w:t xml:space="preserve">) </w:t>
            </w:r>
          </w:p>
        </w:tc>
      </w:tr>
      <w:tr w:rsidR="00087574" w:rsidRPr="00B42694" w14:paraId="1D9EF4A2" w14:textId="77777777" w:rsidTr="00676C8D">
        <w:trPr>
          <w:gridAfter w:val="1"/>
          <w:wAfter w:w="10" w:type="dxa"/>
          <w:trHeight w:val="142"/>
        </w:trPr>
        <w:tc>
          <w:tcPr>
            <w:tcW w:w="10937" w:type="dxa"/>
            <w:gridSpan w:val="29"/>
            <w:shd w:val="clear" w:color="auto" w:fill="FFFFFF"/>
          </w:tcPr>
          <w:p w14:paraId="5871B7A4" w14:textId="78AFFDB3" w:rsidR="00087574" w:rsidRPr="00B42694" w:rsidRDefault="00215AC4" w:rsidP="00087574">
            <w:pPr>
              <w:spacing w:line="240" w:lineRule="auto"/>
              <w:jc w:val="both"/>
              <w:rPr>
                <w:rFonts w:ascii="Times New Roman" w:hAnsi="Times New Roman"/>
                <w:color w:val="000000"/>
                <w:spacing w:val="-2"/>
              </w:rPr>
            </w:pPr>
            <w:r>
              <w:rPr>
                <w:rFonts w:ascii="Times New Roman" w:hAnsi="Times New Roman"/>
                <w:color w:val="000000"/>
                <w:spacing w:val="-2"/>
              </w:rPr>
              <w:t>brak</w:t>
            </w:r>
          </w:p>
        </w:tc>
      </w:tr>
    </w:tbl>
    <w:p w14:paraId="295CF87C" w14:textId="7EFEB3FC" w:rsidR="006176ED" w:rsidRPr="00B42694" w:rsidRDefault="006176ED" w:rsidP="00E97399">
      <w:pPr>
        <w:pStyle w:val="Nagwek1"/>
        <w:rPr>
          <w:rFonts w:ascii="Times New Roman" w:hAnsi="Times New Roman"/>
          <w:sz w:val="22"/>
          <w:szCs w:val="22"/>
        </w:rPr>
      </w:pPr>
    </w:p>
    <w:sectPr w:rsidR="006176ED" w:rsidRPr="00B42694" w:rsidSect="00FA664C">
      <w:pgSz w:w="11906" w:h="16838"/>
      <w:pgMar w:top="568" w:right="707" w:bottom="568" w:left="72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6D2F" w14:textId="77777777" w:rsidR="00366037" w:rsidRDefault="00366037" w:rsidP="00044739">
      <w:pPr>
        <w:spacing w:line="240" w:lineRule="auto"/>
      </w:pPr>
      <w:r>
        <w:separator/>
      </w:r>
    </w:p>
  </w:endnote>
  <w:endnote w:type="continuationSeparator" w:id="0">
    <w:p w14:paraId="071E1B00" w14:textId="77777777" w:rsidR="00366037" w:rsidRDefault="00366037" w:rsidP="000447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D1A86" w14:textId="77777777" w:rsidR="00366037" w:rsidRDefault="00366037" w:rsidP="00044739">
      <w:pPr>
        <w:spacing w:line="240" w:lineRule="auto"/>
      </w:pPr>
      <w:r>
        <w:separator/>
      </w:r>
    </w:p>
  </w:footnote>
  <w:footnote w:type="continuationSeparator" w:id="0">
    <w:p w14:paraId="05A7C883" w14:textId="77777777" w:rsidR="00366037" w:rsidRDefault="00366037" w:rsidP="000447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4F79"/>
    <w:multiLevelType w:val="hybridMultilevel"/>
    <w:tmpl w:val="5E823C9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9E2B58"/>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292349"/>
    <w:multiLevelType w:val="hybridMultilevel"/>
    <w:tmpl w:val="F1FC0650"/>
    <w:lvl w:ilvl="0" w:tplc="0415000F">
      <w:start w:val="1"/>
      <w:numFmt w:val="decimal"/>
      <w:lvlText w:val="%1."/>
      <w:lvlJc w:val="left"/>
      <w:pPr>
        <w:tabs>
          <w:tab w:val="num" w:pos="1047"/>
        </w:tabs>
        <w:ind w:left="1047" w:hanging="360"/>
      </w:pPr>
    </w:lvl>
    <w:lvl w:ilvl="1" w:tplc="2610BC42">
      <w:start w:val="1"/>
      <w:numFmt w:val="bullet"/>
      <w:lvlText w:val=""/>
      <w:lvlJc w:val="left"/>
      <w:pPr>
        <w:tabs>
          <w:tab w:val="num" w:pos="1767"/>
        </w:tabs>
        <w:ind w:left="1767" w:hanging="360"/>
      </w:pPr>
      <w:rPr>
        <w:rFonts w:ascii="Symbol" w:hAnsi="Symbol" w:hint="default"/>
      </w:r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3" w15:restartNumberingAfterBreak="0">
    <w:nsid w:val="1FA23D91"/>
    <w:multiLevelType w:val="hybridMultilevel"/>
    <w:tmpl w:val="29A04C7E"/>
    <w:lvl w:ilvl="0" w:tplc="A31018B0">
      <w:start w:val="1"/>
      <w:numFmt w:val="decimal"/>
      <w:lvlText w:val="%1."/>
      <w:lvlJc w:val="left"/>
      <w:pPr>
        <w:tabs>
          <w:tab w:val="num" w:pos="357"/>
        </w:tabs>
      </w:pPr>
      <w:rPr>
        <w:rFonts w:cs="Times New Roman" w:hint="default"/>
      </w:rPr>
    </w:lvl>
    <w:lvl w:ilvl="1" w:tplc="4D263FF8">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FEE2A02"/>
    <w:multiLevelType w:val="multilevel"/>
    <w:tmpl w:val="3EE2E83E"/>
    <w:lvl w:ilvl="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1CD007E"/>
    <w:multiLevelType w:val="hybridMultilevel"/>
    <w:tmpl w:val="FC0C11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22DF723B"/>
    <w:multiLevelType w:val="multilevel"/>
    <w:tmpl w:val="42ECDCCE"/>
    <w:lvl w:ilvl="0">
      <w:start w:val="1"/>
      <w:numFmt w:val="decimal"/>
      <w:lvlText w:val="%1."/>
      <w:lvlJc w:val="left"/>
      <w:pPr>
        <w:tabs>
          <w:tab w:val="num" w:pos="1047"/>
        </w:tabs>
        <w:ind w:left="1047" w:hanging="360"/>
      </w:pPr>
    </w:lvl>
    <w:lvl w:ilvl="1">
      <w:start w:val="1"/>
      <w:numFmt w:val="decimal"/>
      <w:lvlText w:val="%2."/>
      <w:lvlJc w:val="left"/>
      <w:pPr>
        <w:tabs>
          <w:tab w:val="num" w:pos="1767"/>
        </w:tabs>
        <w:ind w:left="1767" w:hanging="360"/>
      </w:pPr>
    </w:lvl>
    <w:lvl w:ilvl="2">
      <w:start w:val="1"/>
      <w:numFmt w:val="decimal"/>
      <w:lvlText w:val="%3."/>
      <w:lvlJc w:val="left"/>
      <w:pPr>
        <w:tabs>
          <w:tab w:val="num" w:pos="2487"/>
        </w:tabs>
        <w:ind w:left="2487" w:hanging="360"/>
      </w:pPr>
    </w:lvl>
    <w:lvl w:ilvl="3">
      <w:start w:val="1"/>
      <w:numFmt w:val="decimal"/>
      <w:lvlText w:val="%4."/>
      <w:lvlJc w:val="left"/>
      <w:pPr>
        <w:tabs>
          <w:tab w:val="num" w:pos="3207"/>
        </w:tabs>
        <w:ind w:left="3207" w:hanging="360"/>
      </w:pPr>
    </w:lvl>
    <w:lvl w:ilvl="4">
      <w:start w:val="1"/>
      <w:numFmt w:val="decimal"/>
      <w:lvlText w:val="%5."/>
      <w:lvlJc w:val="left"/>
      <w:pPr>
        <w:tabs>
          <w:tab w:val="num" w:pos="3927"/>
        </w:tabs>
        <w:ind w:left="3927" w:hanging="360"/>
      </w:pPr>
    </w:lvl>
    <w:lvl w:ilvl="5">
      <w:start w:val="1"/>
      <w:numFmt w:val="decimal"/>
      <w:lvlText w:val="%6."/>
      <w:lvlJc w:val="left"/>
      <w:pPr>
        <w:tabs>
          <w:tab w:val="num" w:pos="4647"/>
        </w:tabs>
        <w:ind w:left="4647" w:hanging="360"/>
      </w:pPr>
    </w:lvl>
    <w:lvl w:ilvl="6">
      <w:start w:val="1"/>
      <w:numFmt w:val="decimal"/>
      <w:lvlText w:val="%7."/>
      <w:lvlJc w:val="left"/>
      <w:pPr>
        <w:tabs>
          <w:tab w:val="num" w:pos="5367"/>
        </w:tabs>
        <w:ind w:left="5367" w:hanging="360"/>
      </w:pPr>
    </w:lvl>
    <w:lvl w:ilvl="7">
      <w:start w:val="1"/>
      <w:numFmt w:val="decimal"/>
      <w:lvlText w:val="%8."/>
      <w:lvlJc w:val="left"/>
      <w:pPr>
        <w:tabs>
          <w:tab w:val="num" w:pos="6087"/>
        </w:tabs>
        <w:ind w:left="6087" w:hanging="360"/>
      </w:pPr>
    </w:lvl>
    <w:lvl w:ilvl="8">
      <w:start w:val="1"/>
      <w:numFmt w:val="decimal"/>
      <w:lvlText w:val="%9."/>
      <w:lvlJc w:val="left"/>
      <w:pPr>
        <w:tabs>
          <w:tab w:val="num" w:pos="6807"/>
        </w:tabs>
        <w:ind w:left="6807" w:hanging="360"/>
      </w:pPr>
    </w:lvl>
  </w:abstractNum>
  <w:abstractNum w:abstractNumId="7" w15:restartNumberingAfterBreak="0">
    <w:nsid w:val="279D6C8D"/>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8B1EDD"/>
    <w:multiLevelType w:val="hybridMultilevel"/>
    <w:tmpl w:val="95FA285E"/>
    <w:lvl w:ilvl="0" w:tplc="0415000F">
      <w:start w:val="1"/>
      <w:numFmt w:val="decimal"/>
      <w:lvlText w:val="%1."/>
      <w:lvlJc w:val="left"/>
      <w:pPr>
        <w:tabs>
          <w:tab w:val="num" w:pos="1047"/>
        </w:tabs>
        <w:ind w:left="1047" w:hanging="360"/>
      </w:pPr>
    </w:lvl>
    <w:lvl w:ilvl="1" w:tplc="04150019" w:tentative="1">
      <w:start w:val="1"/>
      <w:numFmt w:val="lowerLetter"/>
      <w:lvlText w:val="%2."/>
      <w:lvlJc w:val="left"/>
      <w:pPr>
        <w:tabs>
          <w:tab w:val="num" w:pos="1767"/>
        </w:tabs>
        <w:ind w:left="1767" w:hanging="360"/>
      </w:p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10" w15:restartNumberingAfterBreak="0">
    <w:nsid w:val="3B65511A"/>
    <w:multiLevelType w:val="hybridMultilevel"/>
    <w:tmpl w:val="4CAA9CB6"/>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46E5730E"/>
    <w:multiLevelType w:val="hybridMultilevel"/>
    <w:tmpl w:val="3C7829F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9BE361A"/>
    <w:multiLevelType w:val="hybridMultilevel"/>
    <w:tmpl w:val="3AE85FAA"/>
    <w:lvl w:ilvl="0" w:tplc="04150011">
      <w:start w:val="1"/>
      <w:numFmt w:val="decimal"/>
      <w:lvlText w:val="%1)"/>
      <w:lvlJc w:val="left"/>
      <w:pPr>
        <w:tabs>
          <w:tab w:val="num" w:pos="1047"/>
        </w:tabs>
        <w:ind w:left="1047" w:hanging="360"/>
      </w:pPr>
    </w:lvl>
    <w:lvl w:ilvl="1" w:tplc="04150019">
      <w:start w:val="1"/>
      <w:numFmt w:val="decimal"/>
      <w:lvlText w:val="%2."/>
      <w:lvlJc w:val="left"/>
      <w:pPr>
        <w:tabs>
          <w:tab w:val="num" w:pos="1767"/>
        </w:tabs>
        <w:ind w:left="1767" w:hanging="360"/>
      </w:pPr>
    </w:lvl>
    <w:lvl w:ilvl="2" w:tplc="0415001B">
      <w:start w:val="1"/>
      <w:numFmt w:val="decimal"/>
      <w:lvlText w:val="%3."/>
      <w:lvlJc w:val="left"/>
      <w:pPr>
        <w:tabs>
          <w:tab w:val="num" w:pos="2487"/>
        </w:tabs>
        <w:ind w:left="2487" w:hanging="360"/>
      </w:pPr>
    </w:lvl>
    <w:lvl w:ilvl="3" w:tplc="0415000F">
      <w:start w:val="1"/>
      <w:numFmt w:val="decimal"/>
      <w:lvlText w:val="%4."/>
      <w:lvlJc w:val="left"/>
      <w:pPr>
        <w:tabs>
          <w:tab w:val="num" w:pos="3207"/>
        </w:tabs>
        <w:ind w:left="3207" w:hanging="360"/>
      </w:pPr>
    </w:lvl>
    <w:lvl w:ilvl="4" w:tplc="04150019">
      <w:start w:val="1"/>
      <w:numFmt w:val="decimal"/>
      <w:lvlText w:val="%5."/>
      <w:lvlJc w:val="left"/>
      <w:pPr>
        <w:tabs>
          <w:tab w:val="num" w:pos="3927"/>
        </w:tabs>
        <w:ind w:left="3927" w:hanging="360"/>
      </w:pPr>
    </w:lvl>
    <w:lvl w:ilvl="5" w:tplc="0415001B">
      <w:start w:val="1"/>
      <w:numFmt w:val="decimal"/>
      <w:lvlText w:val="%6."/>
      <w:lvlJc w:val="left"/>
      <w:pPr>
        <w:tabs>
          <w:tab w:val="num" w:pos="4647"/>
        </w:tabs>
        <w:ind w:left="4647" w:hanging="360"/>
      </w:pPr>
    </w:lvl>
    <w:lvl w:ilvl="6" w:tplc="0415000F">
      <w:start w:val="1"/>
      <w:numFmt w:val="decimal"/>
      <w:lvlText w:val="%7."/>
      <w:lvlJc w:val="left"/>
      <w:pPr>
        <w:tabs>
          <w:tab w:val="num" w:pos="5367"/>
        </w:tabs>
        <w:ind w:left="5367" w:hanging="360"/>
      </w:pPr>
    </w:lvl>
    <w:lvl w:ilvl="7" w:tplc="04150019">
      <w:start w:val="1"/>
      <w:numFmt w:val="decimal"/>
      <w:lvlText w:val="%8."/>
      <w:lvlJc w:val="left"/>
      <w:pPr>
        <w:tabs>
          <w:tab w:val="num" w:pos="6087"/>
        </w:tabs>
        <w:ind w:left="6087" w:hanging="360"/>
      </w:pPr>
    </w:lvl>
    <w:lvl w:ilvl="8" w:tplc="0415001B">
      <w:start w:val="1"/>
      <w:numFmt w:val="decimal"/>
      <w:lvlText w:val="%9."/>
      <w:lvlJc w:val="left"/>
      <w:pPr>
        <w:tabs>
          <w:tab w:val="num" w:pos="6807"/>
        </w:tabs>
        <w:ind w:left="6807" w:hanging="360"/>
      </w:pPr>
    </w:lvl>
  </w:abstractNum>
  <w:abstractNum w:abstractNumId="13" w15:restartNumberingAfterBreak="0">
    <w:nsid w:val="51461DEA"/>
    <w:multiLevelType w:val="hybridMultilevel"/>
    <w:tmpl w:val="80049DC2"/>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59863083"/>
    <w:multiLevelType w:val="hybridMultilevel"/>
    <w:tmpl w:val="B28ADCD0"/>
    <w:lvl w:ilvl="0" w:tplc="69624922">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5DBB20EB"/>
    <w:multiLevelType w:val="hybridMultilevel"/>
    <w:tmpl w:val="10E6B354"/>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0417BAC"/>
    <w:multiLevelType w:val="hybridMultilevel"/>
    <w:tmpl w:val="7ACED012"/>
    <w:lvl w:ilvl="0" w:tplc="69624922">
      <w:start w:val="1"/>
      <w:numFmt w:val="bullet"/>
      <w:lvlText w:val=""/>
      <w:lvlJc w:val="left"/>
      <w:pPr>
        <w:tabs>
          <w:tab w:val="num" w:pos="1140"/>
        </w:tabs>
        <w:ind w:left="1140" w:hanging="360"/>
      </w:pPr>
      <w:rPr>
        <w:rFonts w:ascii="Symbol" w:hAnsi="Symbol" w:hint="default"/>
      </w:rPr>
    </w:lvl>
    <w:lvl w:ilvl="1" w:tplc="04150003" w:tentative="1">
      <w:start w:val="1"/>
      <w:numFmt w:val="bullet"/>
      <w:lvlText w:val="o"/>
      <w:lvlJc w:val="left"/>
      <w:pPr>
        <w:tabs>
          <w:tab w:val="num" w:pos="1860"/>
        </w:tabs>
        <w:ind w:left="1860" w:hanging="360"/>
      </w:pPr>
      <w:rPr>
        <w:rFonts w:ascii="Courier New" w:hAnsi="Courier New" w:cs="Courier New" w:hint="default"/>
      </w:rPr>
    </w:lvl>
    <w:lvl w:ilvl="2" w:tplc="04150005" w:tentative="1">
      <w:start w:val="1"/>
      <w:numFmt w:val="bullet"/>
      <w:lvlText w:val=""/>
      <w:lvlJc w:val="left"/>
      <w:pPr>
        <w:tabs>
          <w:tab w:val="num" w:pos="2580"/>
        </w:tabs>
        <w:ind w:left="2580" w:hanging="360"/>
      </w:pPr>
      <w:rPr>
        <w:rFonts w:ascii="Wingdings" w:hAnsi="Wingdings" w:hint="default"/>
      </w:rPr>
    </w:lvl>
    <w:lvl w:ilvl="3" w:tplc="04150001" w:tentative="1">
      <w:start w:val="1"/>
      <w:numFmt w:val="bullet"/>
      <w:lvlText w:val=""/>
      <w:lvlJc w:val="left"/>
      <w:pPr>
        <w:tabs>
          <w:tab w:val="num" w:pos="3300"/>
        </w:tabs>
        <w:ind w:left="3300" w:hanging="360"/>
      </w:pPr>
      <w:rPr>
        <w:rFonts w:ascii="Symbol" w:hAnsi="Symbol" w:hint="default"/>
      </w:rPr>
    </w:lvl>
    <w:lvl w:ilvl="4" w:tplc="04150003" w:tentative="1">
      <w:start w:val="1"/>
      <w:numFmt w:val="bullet"/>
      <w:lvlText w:val="o"/>
      <w:lvlJc w:val="left"/>
      <w:pPr>
        <w:tabs>
          <w:tab w:val="num" w:pos="4020"/>
        </w:tabs>
        <w:ind w:left="4020" w:hanging="360"/>
      </w:pPr>
      <w:rPr>
        <w:rFonts w:ascii="Courier New" w:hAnsi="Courier New" w:cs="Courier New" w:hint="default"/>
      </w:rPr>
    </w:lvl>
    <w:lvl w:ilvl="5" w:tplc="04150005" w:tentative="1">
      <w:start w:val="1"/>
      <w:numFmt w:val="bullet"/>
      <w:lvlText w:val=""/>
      <w:lvlJc w:val="left"/>
      <w:pPr>
        <w:tabs>
          <w:tab w:val="num" w:pos="4740"/>
        </w:tabs>
        <w:ind w:left="4740" w:hanging="360"/>
      </w:pPr>
      <w:rPr>
        <w:rFonts w:ascii="Wingdings" w:hAnsi="Wingdings" w:hint="default"/>
      </w:rPr>
    </w:lvl>
    <w:lvl w:ilvl="6" w:tplc="04150001" w:tentative="1">
      <w:start w:val="1"/>
      <w:numFmt w:val="bullet"/>
      <w:lvlText w:val=""/>
      <w:lvlJc w:val="left"/>
      <w:pPr>
        <w:tabs>
          <w:tab w:val="num" w:pos="5460"/>
        </w:tabs>
        <w:ind w:left="5460" w:hanging="360"/>
      </w:pPr>
      <w:rPr>
        <w:rFonts w:ascii="Symbol" w:hAnsi="Symbol" w:hint="default"/>
      </w:rPr>
    </w:lvl>
    <w:lvl w:ilvl="7" w:tplc="04150003" w:tentative="1">
      <w:start w:val="1"/>
      <w:numFmt w:val="bullet"/>
      <w:lvlText w:val="o"/>
      <w:lvlJc w:val="left"/>
      <w:pPr>
        <w:tabs>
          <w:tab w:val="num" w:pos="6180"/>
        </w:tabs>
        <w:ind w:left="6180" w:hanging="360"/>
      </w:pPr>
      <w:rPr>
        <w:rFonts w:ascii="Courier New" w:hAnsi="Courier New" w:cs="Courier New" w:hint="default"/>
      </w:rPr>
    </w:lvl>
    <w:lvl w:ilvl="8" w:tplc="04150005" w:tentative="1">
      <w:start w:val="1"/>
      <w:numFmt w:val="bullet"/>
      <w:lvlText w:val=""/>
      <w:lvlJc w:val="left"/>
      <w:pPr>
        <w:tabs>
          <w:tab w:val="num" w:pos="6900"/>
        </w:tabs>
        <w:ind w:left="6900" w:hanging="360"/>
      </w:pPr>
      <w:rPr>
        <w:rFonts w:ascii="Wingdings" w:hAnsi="Wingdings" w:hint="default"/>
      </w:rPr>
    </w:lvl>
  </w:abstractNum>
  <w:abstractNum w:abstractNumId="17" w15:restartNumberingAfterBreak="0">
    <w:nsid w:val="61DD2B62"/>
    <w:multiLevelType w:val="hybridMultilevel"/>
    <w:tmpl w:val="9CBC53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C56F97"/>
    <w:multiLevelType w:val="hybridMultilevel"/>
    <w:tmpl w:val="07FCC908"/>
    <w:lvl w:ilvl="0" w:tplc="04150017">
      <w:start w:val="1"/>
      <w:numFmt w:val="lowerLetter"/>
      <w:lvlText w:val="%1)"/>
      <w:lvlJc w:val="left"/>
      <w:pPr>
        <w:ind w:left="780" w:hanging="360"/>
      </w:pPr>
    </w:lvl>
    <w:lvl w:ilvl="1" w:tplc="04150019" w:tentative="1">
      <w:start w:val="1"/>
      <w:numFmt w:val="lowerLetter"/>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19" w15:restartNumberingAfterBreak="0">
    <w:nsid w:val="6FFD0546"/>
    <w:multiLevelType w:val="hybridMultilevel"/>
    <w:tmpl w:val="EFCC1B3A"/>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9300785"/>
    <w:multiLevelType w:val="hybridMultilevel"/>
    <w:tmpl w:val="D23028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164B50"/>
    <w:multiLevelType w:val="hybridMultilevel"/>
    <w:tmpl w:val="16C045B8"/>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num w:numId="1" w16cid:durableId="1295410588">
    <w:abstractNumId w:val="3"/>
  </w:num>
  <w:num w:numId="2" w16cid:durableId="1402023137">
    <w:abstractNumId w:val="0"/>
  </w:num>
  <w:num w:numId="3" w16cid:durableId="238249435">
    <w:abstractNumId w:val="8"/>
  </w:num>
  <w:num w:numId="4" w16cid:durableId="727800070">
    <w:abstractNumId w:val="17"/>
  </w:num>
  <w:num w:numId="5" w16cid:durableId="2137327465">
    <w:abstractNumId w:val="1"/>
  </w:num>
  <w:num w:numId="6" w16cid:durableId="540442362">
    <w:abstractNumId w:val="7"/>
  </w:num>
  <w:num w:numId="7" w16cid:durableId="2088844967">
    <w:abstractNumId w:val="11"/>
  </w:num>
  <w:num w:numId="8" w16cid:durableId="1257860866">
    <w:abstractNumId w:val="4"/>
  </w:num>
  <w:num w:numId="9" w16cid:durableId="1513374525">
    <w:abstractNumId w:val="13"/>
  </w:num>
  <w:num w:numId="10" w16cid:durableId="69547975">
    <w:abstractNumId w:val="10"/>
  </w:num>
  <w:num w:numId="11" w16cid:durableId="830873933">
    <w:abstractNumId w:val="12"/>
  </w:num>
  <w:num w:numId="12" w16cid:durableId="917440011">
    <w:abstractNumId w:val="2"/>
  </w:num>
  <w:num w:numId="13" w16cid:durableId="222107687">
    <w:abstractNumId w:val="9"/>
  </w:num>
  <w:num w:numId="14" w16cid:durableId="430442869">
    <w:abstractNumId w:val="18"/>
  </w:num>
  <w:num w:numId="15" w16cid:durableId="260384063">
    <w:abstractNumId w:val="14"/>
  </w:num>
  <w:num w:numId="16" w16cid:durableId="1870216789">
    <w:abstractNumId w:val="16"/>
  </w:num>
  <w:num w:numId="17" w16cid:durableId="735666095">
    <w:abstractNumId w:val="5"/>
  </w:num>
  <w:num w:numId="18" w16cid:durableId="1113787356">
    <w:abstractNumId w:val="19"/>
  </w:num>
  <w:num w:numId="19" w16cid:durableId="1166048677">
    <w:abstractNumId w:val="21"/>
  </w:num>
  <w:num w:numId="20" w16cid:durableId="1903250439">
    <w:abstractNumId w:val="15"/>
  </w:num>
  <w:num w:numId="21" w16cid:durableId="384837295">
    <w:abstractNumId w:val="6"/>
  </w:num>
  <w:num w:numId="22" w16cid:durableId="1625691774">
    <w:abstractNumId w:val="20"/>
  </w:num>
  <w:num w:numId="23" w16cid:durableId="432559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CB"/>
    <w:rsid w:val="000008E5"/>
    <w:rsid w:val="000010CC"/>
    <w:rsid w:val="000015EE"/>
    <w:rsid w:val="000022D5"/>
    <w:rsid w:val="00004C6A"/>
    <w:rsid w:val="00005A5D"/>
    <w:rsid w:val="00012D11"/>
    <w:rsid w:val="00013EB5"/>
    <w:rsid w:val="000149A1"/>
    <w:rsid w:val="00023836"/>
    <w:rsid w:val="00027C51"/>
    <w:rsid w:val="000356A9"/>
    <w:rsid w:val="00041E7C"/>
    <w:rsid w:val="00044138"/>
    <w:rsid w:val="00044739"/>
    <w:rsid w:val="00046564"/>
    <w:rsid w:val="00050DE6"/>
    <w:rsid w:val="00051637"/>
    <w:rsid w:val="00051D42"/>
    <w:rsid w:val="00056681"/>
    <w:rsid w:val="00056F16"/>
    <w:rsid w:val="000648A7"/>
    <w:rsid w:val="0006618B"/>
    <w:rsid w:val="000670C0"/>
    <w:rsid w:val="000714B9"/>
    <w:rsid w:val="00071B99"/>
    <w:rsid w:val="000756E5"/>
    <w:rsid w:val="0007704E"/>
    <w:rsid w:val="00080EC8"/>
    <w:rsid w:val="00081070"/>
    <w:rsid w:val="00087574"/>
    <w:rsid w:val="000944AC"/>
    <w:rsid w:val="00094CB9"/>
    <w:rsid w:val="00095526"/>
    <w:rsid w:val="000956B2"/>
    <w:rsid w:val="000963BB"/>
    <w:rsid w:val="000967CF"/>
    <w:rsid w:val="000969E7"/>
    <w:rsid w:val="000A23DE"/>
    <w:rsid w:val="000A4020"/>
    <w:rsid w:val="000A6D70"/>
    <w:rsid w:val="000B4527"/>
    <w:rsid w:val="000B54FB"/>
    <w:rsid w:val="000C154C"/>
    <w:rsid w:val="000C29B0"/>
    <w:rsid w:val="000C76FC"/>
    <w:rsid w:val="000D38FC"/>
    <w:rsid w:val="000D4D90"/>
    <w:rsid w:val="000E2D10"/>
    <w:rsid w:val="000F258B"/>
    <w:rsid w:val="000F3204"/>
    <w:rsid w:val="000F7D03"/>
    <w:rsid w:val="0010221D"/>
    <w:rsid w:val="0010548B"/>
    <w:rsid w:val="0010688F"/>
    <w:rsid w:val="001072D1"/>
    <w:rsid w:val="00111D50"/>
    <w:rsid w:val="001127AD"/>
    <w:rsid w:val="00114BCF"/>
    <w:rsid w:val="00117017"/>
    <w:rsid w:val="0012064A"/>
    <w:rsid w:val="00124D0F"/>
    <w:rsid w:val="0013053D"/>
    <w:rsid w:val="00130E8E"/>
    <w:rsid w:val="0013216E"/>
    <w:rsid w:val="001401B5"/>
    <w:rsid w:val="00140303"/>
    <w:rsid w:val="001422B9"/>
    <w:rsid w:val="001425FC"/>
    <w:rsid w:val="0014665F"/>
    <w:rsid w:val="00153464"/>
    <w:rsid w:val="00153B22"/>
    <w:rsid w:val="001541B3"/>
    <w:rsid w:val="00155B15"/>
    <w:rsid w:val="001625BE"/>
    <w:rsid w:val="001643A4"/>
    <w:rsid w:val="001650A2"/>
    <w:rsid w:val="001727BB"/>
    <w:rsid w:val="00180D25"/>
    <w:rsid w:val="0018318D"/>
    <w:rsid w:val="0018572C"/>
    <w:rsid w:val="00187E79"/>
    <w:rsid w:val="00187F0D"/>
    <w:rsid w:val="00192CC5"/>
    <w:rsid w:val="001956A7"/>
    <w:rsid w:val="0019763E"/>
    <w:rsid w:val="001A118A"/>
    <w:rsid w:val="001A27F4"/>
    <w:rsid w:val="001A2D95"/>
    <w:rsid w:val="001B0E36"/>
    <w:rsid w:val="001B161D"/>
    <w:rsid w:val="001B1D1D"/>
    <w:rsid w:val="001B20BE"/>
    <w:rsid w:val="001B25EC"/>
    <w:rsid w:val="001B3460"/>
    <w:rsid w:val="001B4CA1"/>
    <w:rsid w:val="001B75D8"/>
    <w:rsid w:val="001C1060"/>
    <w:rsid w:val="001C3C63"/>
    <w:rsid w:val="001C7E02"/>
    <w:rsid w:val="001D4732"/>
    <w:rsid w:val="001D6A3C"/>
    <w:rsid w:val="001D6D51"/>
    <w:rsid w:val="001E23B7"/>
    <w:rsid w:val="001E78CB"/>
    <w:rsid w:val="001F37A7"/>
    <w:rsid w:val="001F4C98"/>
    <w:rsid w:val="001F653A"/>
    <w:rsid w:val="001F6971"/>
    <w:rsid w:val="001F6979"/>
    <w:rsid w:val="001F6F8D"/>
    <w:rsid w:val="00200708"/>
    <w:rsid w:val="00202BC6"/>
    <w:rsid w:val="00205141"/>
    <w:rsid w:val="0020516B"/>
    <w:rsid w:val="00210B62"/>
    <w:rsid w:val="00213559"/>
    <w:rsid w:val="00213EFD"/>
    <w:rsid w:val="00215AC4"/>
    <w:rsid w:val="002172F1"/>
    <w:rsid w:val="0021795D"/>
    <w:rsid w:val="00220931"/>
    <w:rsid w:val="00223C7B"/>
    <w:rsid w:val="00224156"/>
    <w:rsid w:val="00224AB1"/>
    <w:rsid w:val="00226030"/>
    <w:rsid w:val="0022687A"/>
    <w:rsid w:val="00226FBD"/>
    <w:rsid w:val="002271CC"/>
    <w:rsid w:val="00230728"/>
    <w:rsid w:val="00231412"/>
    <w:rsid w:val="00234040"/>
    <w:rsid w:val="00235CD2"/>
    <w:rsid w:val="00240F07"/>
    <w:rsid w:val="00246B0A"/>
    <w:rsid w:val="002523AC"/>
    <w:rsid w:val="00254DED"/>
    <w:rsid w:val="00254E84"/>
    <w:rsid w:val="00255619"/>
    <w:rsid w:val="00255DAD"/>
    <w:rsid w:val="00256108"/>
    <w:rsid w:val="00260F33"/>
    <w:rsid w:val="002613BD"/>
    <w:rsid w:val="002624F1"/>
    <w:rsid w:val="00267B85"/>
    <w:rsid w:val="00270C81"/>
    <w:rsid w:val="00271558"/>
    <w:rsid w:val="00274862"/>
    <w:rsid w:val="00275D04"/>
    <w:rsid w:val="00280760"/>
    <w:rsid w:val="00282D72"/>
    <w:rsid w:val="00283402"/>
    <w:rsid w:val="00284ADB"/>
    <w:rsid w:val="00290FD6"/>
    <w:rsid w:val="002914AF"/>
    <w:rsid w:val="00294259"/>
    <w:rsid w:val="002A2226"/>
    <w:rsid w:val="002A2C81"/>
    <w:rsid w:val="002A64FB"/>
    <w:rsid w:val="002B3D1A"/>
    <w:rsid w:val="002C1689"/>
    <w:rsid w:val="002C27D0"/>
    <w:rsid w:val="002C2C9B"/>
    <w:rsid w:val="002C7B53"/>
    <w:rsid w:val="002D17D6"/>
    <w:rsid w:val="002D18D7"/>
    <w:rsid w:val="002D21CE"/>
    <w:rsid w:val="002D3AEB"/>
    <w:rsid w:val="002E3DA3"/>
    <w:rsid w:val="002E450F"/>
    <w:rsid w:val="002E6B38"/>
    <w:rsid w:val="002E6D63"/>
    <w:rsid w:val="002E6E2B"/>
    <w:rsid w:val="002F500B"/>
    <w:rsid w:val="002F62FF"/>
    <w:rsid w:val="002F7F59"/>
    <w:rsid w:val="00300991"/>
    <w:rsid w:val="00301959"/>
    <w:rsid w:val="00305B8A"/>
    <w:rsid w:val="003226AC"/>
    <w:rsid w:val="003227F1"/>
    <w:rsid w:val="0032468D"/>
    <w:rsid w:val="00324CEC"/>
    <w:rsid w:val="00327A5E"/>
    <w:rsid w:val="00331BF9"/>
    <w:rsid w:val="0033495E"/>
    <w:rsid w:val="00334A79"/>
    <w:rsid w:val="00334D8D"/>
    <w:rsid w:val="00337345"/>
    <w:rsid w:val="003379BD"/>
    <w:rsid w:val="00337DD2"/>
    <w:rsid w:val="003404D1"/>
    <w:rsid w:val="003443FF"/>
    <w:rsid w:val="00353695"/>
    <w:rsid w:val="00354FFB"/>
    <w:rsid w:val="00355808"/>
    <w:rsid w:val="003558EB"/>
    <w:rsid w:val="003566EF"/>
    <w:rsid w:val="00362C7E"/>
    <w:rsid w:val="00363309"/>
    <w:rsid w:val="00363601"/>
    <w:rsid w:val="00365D08"/>
    <w:rsid w:val="00366037"/>
    <w:rsid w:val="0037078E"/>
    <w:rsid w:val="00375793"/>
    <w:rsid w:val="00376AC9"/>
    <w:rsid w:val="003773AF"/>
    <w:rsid w:val="00393032"/>
    <w:rsid w:val="00394B69"/>
    <w:rsid w:val="003953AC"/>
    <w:rsid w:val="003954D1"/>
    <w:rsid w:val="0039585B"/>
    <w:rsid w:val="00397078"/>
    <w:rsid w:val="003A02D8"/>
    <w:rsid w:val="003A23EA"/>
    <w:rsid w:val="003A6528"/>
    <w:rsid w:val="003A6953"/>
    <w:rsid w:val="003A6EE1"/>
    <w:rsid w:val="003B6083"/>
    <w:rsid w:val="003C3838"/>
    <w:rsid w:val="003C5847"/>
    <w:rsid w:val="003D0681"/>
    <w:rsid w:val="003D0A64"/>
    <w:rsid w:val="003D12F6"/>
    <w:rsid w:val="003D1426"/>
    <w:rsid w:val="003E1357"/>
    <w:rsid w:val="003E2F4E"/>
    <w:rsid w:val="003E37CD"/>
    <w:rsid w:val="003E3A24"/>
    <w:rsid w:val="003E671E"/>
    <w:rsid w:val="003E720A"/>
    <w:rsid w:val="003E7AC9"/>
    <w:rsid w:val="003F0EE7"/>
    <w:rsid w:val="003F3250"/>
    <w:rsid w:val="003F6BAF"/>
    <w:rsid w:val="004036B1"/>
    <w:rsid w:val="004037F3"/>
    <w:rsid w:val="00403E6E"/>
    <w:rsid w:val="00403F67"/>
    <w:rsid w:val="004049FA"/>
    <w:rsid w:val="004129B4"/>
    <w:rsid w:val="00414C70"/>
    <w:rsid w:val="00417EF0"/>
    <w:rsid w:val="00422181"/>
    <w:rsid w:val="004244A8"/>
    <w:rsid w:val="00425F02"/>
    <w:rsid w:val="00425F72"/>
    <w:rsid w:val="00427736"/>
    <w:rsid w:val="00434523"/>
    <w:rsid w:val="00434F19"/>
    <w:rsid w:val="00440710"/>
    <w:rsid w:val="00441787"/>
    <w:rsid w:val="00444F2D"/>
    <w:rsid w:val="00452034"/>
    <w:rsid w:val="0045474C"/>
    <w:rsid w:val="00455FA6"/>
    <w:rsid w:val="00461967"/>
    <w:rsid w:val="00462B8F"/>
    <w:rsid w:val="00466C70"/>
    <w:rsid w:val="004702C9"/>
    <w:rsid w:val="00472E45"/>
    <w:rsid w:val="00473FEA"/>
    <w:rsid w:val="00474B9E"/>
    <w:rsid w:val="0047579D"/>
    <w:rsid w:val="00483262"/>
    <w:rsid w:val="00484107"/>
    <w:rsid w:val="00485CC5"/>
    <w:rsid w:val="00493411"/>
    <w:rsid w:val="0049343F"/>
    <w:rsid w:val="00495A92"/>
    <w:rsid w:val="004964FC"/>
    <w:rsid w:val="004A145E"/>
    <w:rsid w:val="004A1F15"/>
    <w:rsid w:val="004A1F22"/>
    <w:rsid w:val="004A2A81"/>
    <w:rsid w:val="004A47C4"/>
    <w:rsid w:val="004A7BD7"/>
    <w:rsid w:val="004B049E"/>
    <w:rsid w:val="004C15C2"/>
    <w:rsid w:val="004C36D8"/>
    <w:rsid w:val="004C3A45"/>
    <w:rsid w:val="004C4306"/>
    <w:rsid w:val="004C6A0C"/>
    <w:rsid w:val="004D1248"/>
    <w:rsid w:val="004D1E3C"/>
    <w:rsid w:val="004D4169"/>
    <w:rsid w:val="004D58D0"/>
    <w:rsid w:val="004D6E14"/>
    <w:rsid w:val="004E1EE0"/>
    <w:rsid w:val="004E793E"/>
    <w:rsid w:val="004F4E17"/>
    <w:rsid w:val="004F4E32"/>
    <w:rsid w:val="004F5744"/>
    <w:rsid w:val="004F5959"/>
    <w:rsid w:val="004F7DE2"/>
    <w:rsid w:val="0050082F"/>
    <w:rsid w:val="00500C56"/>
    <w:rsid w:val="00501713"/>
    <w:rsid w:val="00506568"/>
    <w:rsid w:val="00506BB7"/>
    <w:rsid w:val="0051551B"/>
    <w:rsid w:val="0052047D"/>
    <w:rsid w:val="00520C57"/>
    <w:rsid w:val="00522D94"/>
    <w:rsid w:val="005245B8"/>
    <w:rsid w:val="005275E1"/>
    <w:rsid w:val="00527F60"/>
    <w:rsid w:val="00533D89"/>
    <w:rsid w:val="00536564"/>
    <w:rsid w:val="00544100"/>
    <w:rsid w:val="00544597"/>
    <w:rsid w:val="00544FFE"/>
    <w:rsid w:val="005473F5"/>
    <w:rsid w:val="005477E7"/>
    <w:rsid w:val="00552794"/>
    <w:rsid w:val="005554ED"/>
    <w:rsid w:val="005627C4"/>
    <w:rsid w:val="00563199"/>
    <w:rsid w:val="00564874"/>
    <w:rsid w:val="00567963"/>
    <w:rsid w:val="0057009A"/>
    <w:rsid w:val="00571260"/>
    <w:rsid w:val="0057189C"/>
    <w:rsid w:val="0057380D"/>
    <w:rsid w:val="00573FC1"/>
    <w:rsid w:val="005741EE"/>
    <w:rsid w:val="00574E2A"/>
    <w:rsid w:val="0057668E"/>
    <w:rsid w:val="005843DD"/>
    <w:rsid w:val="005915B7"/>
    <w:rsid w:val="00595E83"/>
    <w:rsid w:val="00596530"/>
    <w:rsid w:val="005967F3"/>
    <w:rsid w:val="005A06DF"/>
    <w:rsid w:val="005A5527"/>
    <w:rsid w:val="005A5AE6"/>
    <w:rsid w:val="005A6402"/>
    <w:rsid w:val="005B1206"/>
    <w:rsid w:val="005B37E8"/>
    <w:rsid w:val="005B6260"/>
    <w:rsid w:val="005C0056"/>
    <w:rsid w:val="005C06EC"/>
    <w:rsid w:val="005C21BA"/>
    <w:rsid w:val="005C7A4B"/>
    <w:rsid w:val="005D2515"/>
    <w:rsid w:val="005D3047"/>
    <w:rsid w:val="005D4904"/>
    <w:rsid w:val="005D61D6"/>
    <w:rsid w:val="005D7E35"/>
    <w:rsid w:val="005E0688"/>
    <w:rsid w:val="005E0D13"/>
    <w:rsid w:val="005E5047"/>
    <w:rsid w:val="005E7205"/>
    <w:rsid w:val="005E7371"/>
    <w:rsid w:val="005F116C"/>
    <w:rsid w:val="005F2131"/>
    <w:rsid w:val="00601D8F"/>
    <w:rsid w:val="006027FD"/>
    <w:rsid w:val="00605EF6"/>
    <w:rsid w:val="00606455"/>
    <w:rsid w:val="00612290"/>
    <w:rsid w:val="00614929"/>
    <w:rsid w:val="00616511"/>
    <w:rsid w:val="006176ED"/>
    <w:rsid w:val="006202F3"/>
    <w:rsid w:val="0062097A"/>
    <w:rsid w:val="00621DA6"/>
    <w:rsid w:val="00623CE3"/>
    <w:rsid w:val="00623CFE"/>
    <w:rsid w:val="00627221"/>
    <w:rsid w:val="00627D93"/>
    <w:rsid w:val="00627EE8"/>
    <w:rsid w:val="006316FA"/>
    <w:rsid w:val="006370D2"/>
    <w:rsid w:val="0064074F"/>
    <w:rsid w:val="006413B8"/>
    <w:rsid w:val="00641F55"/>
    <w:rsid w:val="00644E09"/>
    <w:rsid w:val="00645E4A"/>
    <w:rsid w:val="00653688"/>
    <w:rsid w:val="0065476C"/>
    <w:rsid w:val="0066091B"/>
    <w:rsid w:val="00661DC5"/>
    <w:rsid w:val="006660E9"/>
    <w:rsid w:val="00667249"/>
    <w:rsid w:val="00667558"/>
    <w:rsid w:val="00671523"/>
    <w:rsid w:val="00671FAF"/>
    <w:rsid w:val="006748A3"/>
    <w:rsid w:val="0067548E"/>
    <w:rsid w:val="006754EF"/>
    <w:rsid w:val="00676C8D"/>
    <w:rsid w:val="00676F1F"/>
    <w:rsid w:val="00677381"/>
    <w:rsid w:val="00677414"/>
    <w:rsid w:val="006832CF"/>
    <w:rsid w:val="00683F39"/>
    <w:rsid w:val="0068601E"/>
    <w:rsid w:val="0069486B"/>
    <w:rsid w:val="006A05B7"/>
    <w:rsid w:val="006A29B5"/>
    <w:rsid w:val="006A4904"/>
    <w:rsid w:val="006A548F"/>
    <w:rsid w:val="006A701A"/>
    <w:rsid w:val="006B27C2"/>
    <w:rsid w:val="006B30F0"/>
    <w:rsid w:val="006B64DC"/>
    <w:rsid w:val="006B7A91"/>
    <w:rsid w:val="006C41D9"/>
    <w:rsid w:val="006C42B6"/>
    <w:rsid w:val="006D46C4"/>
    <w:rsid w:val="006D4704"/>
    <w:rsid w:val="006D6A2D"/>
    <w:rsid w:val="006E1E18"/>
    <w:rsid w:val="006E21BB"/>
    <w:rsid w:val="006E31CE"/>
    <w:rsid w:val="006E34D3"/>
    <w:rsid w:val="006F02F4"/>
    <w:rsid w:val="006F1435"/>
    <w:rsid w:val="006F78C4"/>
    <w:rsid w:val="007024B3"/>
    <w:rsid w:val="007031A0"/>
    <w:rsid w:val="00705A29"/>
    <w:rsid w:val="00707498"/>
    <w:rsid w:val="00711A65"/>
    <w:rsid w:val="00714133"/>
    <w:rsid w:val="00714DA4"/>
    <w:rsid w:val="007158B2"/>
    <w:rsid w:val="00716081"/>
    <w:rsid w:val="007172A5"/>
    <w:rsid w:val="007217A3"/>
    <w:rsid w:val="00721FBC"/>
    <w:rsid w:val="00722B48"/>
    <w:rsid w:val="00724164"/>
    <w:rsid w:val="00725068"/>
    <w:rsid w:val="00725DE7"/>
    <w:rsid w:val="0072636A"/>
    <w:rsid w:val="00726B44"/>
    <w:rsid w:val="007315CB"/>
    <w:rsid w:val="007318DD"/>
    <w:rsid w:val="00731F38"/>
    <w:rsid w:val="00733167"/>
    <w:rsid w:val="00737379"/>
    <w:rsid w:val="00740D2C"/>
    <w:rsid w:val="00744BF9"/>
    <w:rsid w:val="00744D09"/>
    <w:rsid w:val="00752423"/>
    <w:rsid w:val="00752623"/>
    <w:rsid w:val="00753FBE"/>
    <w:rsid w:val="00760F1F"/>
    <w:rsid w:val="007614A4"/>
    <w:rsid w:val="0076423E"/>
    <w:rsid w:val="007645D1"/>
    <w:rsid w:val="007646CB"/>
    <w:rsid w:val="0076658F"/>
    <w:rsid w:val="0077040A"/>
    <w:rsid w:val="007706EE"/>
    <w:rsid w:val="00772D64"/>
    <w:rsid w:val="007730CA"/>
    <w:rsid w:val="00782E52"/>
    <w:rsid w:val="00792609"/>
    <w:rsid w:val="00792887"/>
    <w:rsid w:val="007943E2"/>
    <w:rsid w:val="00794F2C"/>
    <w:rsid w:val="0079634E"/>
    <w:rsid w:val="00796460"/>
    <w:rsid w:val="00796985"/>
    <w:rsid w:val="007A3BC7"/>
    <w:rsid w:val="007A5AC4"/>
    <w:rsid w:val="007A5C3E"/>
    <w:rsid w:val="007B0FDD"/>
    <w:rsid w:val="007B100A"/>
    <w:rsid w:val="007B19CA"/>
    <w:rsid w:val="007B31C9"/>
    <w:rsid w:val="007B4802"/>
    <w:rsid w:val="007B6668"/>
    <w:rsid w:val="007B6B33"/>
    <w:rsid w:val="007C122A"/>
    <w:rsid w:val="007C2701"/>
    <w:rsid w:val="007C346E"/>
    <w:rsid w:val="007D2192"/>
    <w:rsid w:val="007E3AB2"/>
    <w:rsid w:val="007F0021"/>
    <w:rsid w:val="007F1B6C"/>
    <w:rsid w:val="007F2F52"/>
    <w:rsid w:val="007F4743"/>
    <w:rsid w:val="007F571E"/>
    <w:rsid w:val="007F64B1"/>
    <w:rsid w:val="008006E7"/>
    <w:rsid w:val="008017EE"/>
    <w:rsid w:val="00801BEE"/>
    <w:rsid w:val="00801F71"/>
    <w:rsid w:val="00805F28"/>
    <w:rsid w:val="0080749F"/>
    <w:rsid w:val="00811D46"/>
    <w:rsid w:val="0081241A"/>
    <w:rsid w:val="008125B0"/>
    <w:rsid w:val="00813231"/>
    <w:rsid w:val="008144CB"/>
    <w:rsid w:val="00821717"/>
    <w:rsid w:val="00824210"/>
    <w:rsid w:val="00825CCA"/>
    <w:rsid w:val="008263C0"/>
    <w:rsid w:val="00836166"/>
    <w:rsid w:val="00841422"/>
    <w:rsid w:val="00841D3B"/>
    <w:rsid w:val="0084314C"/>
    <w:rsid w:val="00843171"/>
    <w:rsid w:val="008449D0"/>
    <w:rsid w:val="008452BF"/>
    <w:rsid w:val="008575C3"/>
    <w:rsid w:val="0085794B"/>
    <w:rsid w:val="00863D28"/>
    <w:rsid w:val="008648C3"/>
    <w:rsid w:val="00875CA5"/>
    <w:rsid w:val="008763BF"/>
    <w:rsid w:val="00880F26"/>
    <w:rsid w:val="00880F40"/>
    <w:rsid w:val="00881F84"/>
    <w:rsid w:val="00883A69"/>
    <w:rsid w:val="008867E0"/>
    <w:rsid w:val="008934A9"/>
    <w:rsid w:val="00895413"/>
    <w:rsid w:val="00896C2E"/>
    <w:rsid w:val="00896FF2"/>
    <w:rsid w:val="008A2714"/>
    <w:rsid w:val="008A2B0A"/>
    <w:rsid w:val="008A2BC2"/>
    <w:rsid w:val="008A5095"/>
    <w:rsid w:val="008A608F"/>
    <w:rsid w:val="008B1A9A"/>
    <w:rsid w:val="008B1B63"/>
    <w:rsid w:val="008B4FE6"/>
    <w:rsid w:val="008B6C37"/>
    <w:rsid w:val="008D5EB1"/>
    <w:rsid w:val="008E18E6"/>
    <w:rsid w:val="008E18F7"/>
    <w:rsid w:val="008E1E10"/>
    <w:rsid w:val="008E291B"/>
    <w:rsid w:val="008E4F2F"/>
    <w:rsid w:val="008E74B0"/>
    <w:rsid w:val="008F21A4"/>
    <w:rsid w:val="008F378A"/>
    <w:rsid w:val="008F4B12"/>
    <w:rsid w:val="009008A8"/>
    <w:rsid w:val="00905B3E"/>
    <w:rsid w:val="009063B0"/>
    <w:rsid w:val="00907106"/>
    <w:rsid w:val="00907B39"/>
    <w:rsid w:val="009107FD"/>
    <w:rsid w:val="0091137C"/>
    <w:rsid w:val="00911567"/>
    <w:rsid w:val="009132AD"/>
    <w:rsid w:val="00913CC8"/>
    <w:rsid w:val="00917AAE"/>
    <w:rsid w:val="009251A9"/>
    <w:rsid w:val="00930699"/>
    <w:rsid w:val="00931F69"/>
    <w:rsid w:val="00934123"/>
    <w:rsid w:val="00941161"/>
    <w:rsid w:val="009435F8"/>
    <w:rsid w:val="00943E0C"/>
    <w:rsid w:val="009546FF"/>
    <w:rsid w:val="00955774"/>
    <w:rsid w:val="009560B5"/>
    <w:rsid w:val="009703D6"/>
    <w:rsid w:val="0097181B"/>
    <w:rsid w:val="009731BA"/>
    <w:rsid w:val="00976DC5"/>
    <w:rsid w:val="009818C7"/>
    <w:rsid w:val="00982DD4"/>
    <w:rsid w:val="009841E5"/>
    <w:rsid w:val="0098479F"/>
    <w:rsid w:val="00984A8A"/>
    <w:rsid w:val="009857B6"/>
    <w:rsid w:val="00985A8D"/>
    <w:rsid w:val="00986610"/>
    <w:rsid w:val="009877DC"/>
    <w:rsid w:val="00991F96"/>
    <w:rsid w:val="009931EC"/>
    <w:rsid w:val="009934E9"/>
    <w:rsid w:val="00996F0A"/>
    <w:rsid w:val="009A1D86"/>
    <w:rsid w:val="009B049C"/>
    <w:rsid w:val="009B11C8"/>
    <w:rsid w:val="009B2BCF"/>
    <w:rsid w:val="009B2FF8"/>
    <w:rsid w:val="009B308E"/>
    <w:rsid w:val="009B5BA3"/>
    <w:rsid w:val="009D0027"/>
    <w:rsid w:val="009D0655"/>
    <w:rsid w:val="009D22B9"/>
    <w:rsid w:val="009D569C"/>
    <w:rsid w:val="009D656A"/>
    <w:rsid w:val="009E1E98"/>
    <w:rsid w:val="009E3ABE"/>
    <w:rsid w:val="009E3C4B"/>
    <w:rsid w:val="009E5F1D"/>
    <w:rsid w:val="009F0637"/>
    <w:rsid w:val="009F1879"/>
    <w:rsid w:val="009F62A6"/>
    <w:rsid w:val="009F674F"/>
    <w:rsid w:val="009F799E"/>
    <w:rsid w:val="00A02020"/>
    <w:rsid w:val="00A056CB"/>
    <w:rsid w:val="00A07A29"/>
    <w:rsid w:val="00A10FF1"/>
    <w:rsid w:val="00A1170D"/>
    <w:rsid w:val="00A1506B"/>
    <w:rsid w:val="00A17CB2"/>
    <w:rsid w:val="00A22DEB"/>
    <w:rsid w:val="00A23191"/>
    <w:rsid w:val="00A3042B"/>
    <w:rsid w:val="00A30E33"/>
    <w:rsid w:val="00A319C0"/>
    <w:rsid w:val="00A33560"/>
    <w:rsid w:val="00A341D1"/>
    <w:rsid w:val="00A349ED"/>
    <w:rsid w:val="00A364E4"/>
    <w:rsid w:val="00A371A5"/>
    <w:rsid w:val="00A4771D"/>
    <w:rsid w:val="00A47BDF"/>
    <w:rsid w:val="00A47DFD"/>
    <w:rsid w:val="00A51CD7"/>
    <w:rsid w:val="00A52ADB"/>
    <w:rsid w:val="00A533E8"/>
    <w:rsid w:val="00A542D9"/>
    <w:rsid w:val="00A54E14"/>
    <w:rsid w:val="00A56E64"/>
    <w:rsid w:val="00A619E7"/>
    <w:rsid w:val="00A624C3"/>
    <w:rsid w:val="00A6641C"/>
    <w:rsid w:val="00A675B2"/>
    <w:rsid w:val="00A767D2"/>
    <w:rsid w:val="00A77616"/>
    <w:rsid w:val="00A7779F"/>
    <w:rsid w:val="00A805DA"/>
    <w:rsid w:val="00A811B4"/>
    <w:rsid w:val="00A830DC"/>
    <w:rsid w:val="00A85E87"/>
    <w:rsid w:val="00A872F6"/>
    <w:rsid w:val="00A87CDE"/>
    <w:rsid w:val="00A92BAF"/>
    <w:rsid w:val="00A94737"/>
    <w:rsid w:val="00A94BA3"/>
    <w:rsid w:val="00A96CBA"/>
    <w:rsid w:val="00AA610C"/>
    <w:rsid w:val="00AB1ACD"/>
    <w:rsid w:val="00AB277F"/>
    <w:rsid w:val="00AB4099"/>
    <w:rsid w:val="00AB449A"/>
    <w:rsid w:val="00AB6C76"/>
    <w:rsid w:val="00AC4151"/>
    <w:rsid w:val="00AD0A71"/>
    <w:rsid w:val="00AD14F9"/>
    <w:rsid w:val="00AD35D6"/>
    <w:rsid w:val="00AD4B6C"/>
    <w:rsid w:val="00AD5650"/>
    <w:rsid w:val="00AD58C5"/>
    <w:rsid w:val="00AE0D2B"/>
    <w:rsid w:val="00AE36C4"/>
    <w:rsid w:val="00AE3CD3"/>
    <w:rsid w:val="00AE472C"/>
    <w:rsid w:val="00AE5375"/>
    <w:rsid w:val="00AE6CF8"/>
    <w:rsid w:val="00AF0D6A"/>
    <w:rsid w:val="00AF4CAC"/>
    <w:rsid w:val="00B03E0D"/>
    <w:rsid w:val="00B054F8"/>
    <w:rsid w:val="00B07DBB"/>
    <w:rsid w:val="00B1406C"/>
    <w:rsid w:val="00B2219A"/>
    <w:rsid w:val="00B31656"/>
    <w:rsid w:val="00B3581B"/>
    <w:rsid w:val="00B36B81"/>
    <w:rsid w:val="00B36FEE"/>
    <w:rsid w:val="00B37C80"/>
    <w:rsid w:val="00B42694"/>
    <w:rsid w:val="00B442E0"/>
    <w:rsid w:val="00B5092B"/>
    <w:rsid w:val="00B5194E"/>
    <w:rsid w:val="00B51AF5"/>
    <w:rsid w:val="00B531FC"/>
    <w:rsid w:val="00B5510E"/>
    <w:rsid w:val="00B55347"/>
    <w:rsid w:val="00B57E5E"/>
    <w:rsid w:val="00B61F37"/>
    <w:rsid w:val="00B63462"/>
    <w:rsid w:val="00B64659"/>
    <w:rsid w:val="00B7770F"/>
    <w:rsid w:val="00B77A89"/>
    <w:rsid w:val="00B77B27"/>
    <w:rsid w:val="00B80EB5"/>
    <w:rsid w:val="00B81332"/>
    <w:rsid w:val="00B8134E"/>
    <w:rsid w:val="00B81B55"/>
    <w:rsid w:val="00B84613"/>
    <w:rsid w:val="00B87AF0"/>
    <w:rsid w:val="00B9037B"/>
    <w:rsid w:val="00B907B5"/>
    <w:rsid w:val="00B907CA"/>
    <w:rsid w:val="00B910BD"/>
    <w:rsid w:val="00B93834"/>
    <w:rsid w:val="00B96469"/>
    <w:rsid w:val="00BA0DA2"/>
    <w:rsid w:val="00BA2981"/>
    <w:rsid w:val="00BA42EE"/>
    <w:rsid w:val="00BA48F9"/>
    <w:rsid w:val="00BB08ED"/>
    <w:rsid w:val="00BB0DCA"/>
    <w:rsid w:val="00BB1A2C"/>
    <w:rsid w:val="00BB2666"/>
    <w:rsid w:val="00BB337B"/>
    <w:rsid w:val="00BB6AC6"/>
    <w:rsid w:val="00BB6B80"/>
    <w:rsid w:val="00BB732E"/>
    <w:rsid w:val="00BB7831"/>
    <w:rsid w:val="00BC3773"/>
    <w:rsid w:val="00BC381A"/>
    <w:rsid w:val="00BC4C6F"/>
    <w:rsid w:val="00BC52DC"/>
    <w:rsid w:val="00BD0962"/>
    <w:rsid w:val="00BD1EED"/>
    <w:rsid w:val="00BD6B01"/>
    <w:rsid w:val="00BE5DB2"/>
    <w:rsid w:val="00BF0DA2"/>
    <w:rsid w:val="00BF109C"/>
    <w:rsid w:val="00BF34FA"/>
    <w:rsid w:val="00BF5914"/>
    <w:rsid w:val="00BF6667"/>
    <w:rsid w:val="00C004B6"/>
    <w:rsid w:val="00C00B78"/>
    <w:rsid w:val="00C01840"/>
    <w:rsid w:val="00C047A7"/>
    <w:rsid w:val="00C05DE5"/>
    <w:rsid w:val="00C10359"/>
    <w:rsid w:val="00C14BC1"/>
    <w:rsid w:val="00C15E83"/>
    <w:rsid w:val="00C33027"/>
    <w:rsid w:val="00C35D27"/>
    <w:rsid w:val="00C37667"/>
    <w:rsid w:val="00C435DB"/>
    <w:rsid w:val="00C44D73"/>
    <w:rsid w:val="00C45586"/>
    <w:rsid w:val="00C50B42"/>
    <w:rsid w:val="00C516FF"/>
    <w:rsid w:val="00C52BFA"/>
    <w:rsid w:val="00C53D1D"/>
    <w:rsid w:val="00C53F26"/>
    <w:rsid w:val="00C540BC"/>
    <w:rsid w:val="00C60192"/>
    <w:rsid w:val="00C64F7D"/>
    <w:rsid w:val="00C67309"/>
    <w:rsid w:val="00C70132"/>
    <w:rsid w:val="00C7614E"/>
    <w:rsid w:val="00C77BF1"/>
    <w:rsid w:val="00C80D60"/>
    <w:rsid w:val="00C82FBD"/>
    <w:rsid w:val="00C8310B"/>
    <w:rsid w:val="00C843B5"/>
    <w:rsid w:val="00C85267"/>
    <w:rsid w:val="00C86B7A"/>
    <w:rsid w:val="00C8721B"/>
    <w:rsid w:val="00C9033D"/>
    <w:rsid w:val="00C92781"/>
    <w:rsid w:val="00C9372C"/>
    <w:rsid w:val="00C9470E"/>
    <w:rsid w:val="00C95BA5"/>
    <w:rsid w:val="00C95CEB"/>
    <w:rsid w:val="00CA1054"/>
    <w:rsid w:val="00CA1530"/>
    <w:rsid w:val="00CA63EB"/>
    <w:rsid w:val="00CA69F1"/>
    <w:rsid w:val="00CA7CF2"/>
    <w:rsid w:val="00CB0B84"/>
    <w:rsid w:val="00CB28C2"/>
    <w:rsid w:val="00CB6975"/>
    <w:rsid w:val="00CB6991"/>
    <w:rsid w:val="00CC6194"/>
    <w:rsid w:val="00CC6305"/>
    <w:rsid w:val="00CC78A5"/>
    <w:rsid w:val="00CD0296"/>
    <w:rsid w:val="00CD0516"/>
    <w:rsid w:val="00CD40DE"/>
    <w:rsid w:val="00CD756B"/>
    <w:rsid w:val="00CE2525"/>
    <w:rsid w:val="00CE5D06"/>
    <w:rsid w:val="00CE734F"/>
    <w:rsid w:val="00CF112E"/>
    <w:rsid w:val="00CF161D"/>
    <w:rsid w:val="00CF5F4F"/>
    <w:rsid w:val="00D00394"/>
    <w:rsid w:val="00D03063"/>
    <w:rsid w:val="00D04DB2"/>
    <w:rsid w:val="00D218DC"/>
    <w:rsid w:val="00D24E56"/>
    <w:rsid w:val="00D31643"/>
    <w:rsid w:val="00D31AEB"/>
    <w:rsid w:val="00D32ECD"/>
    <w:rsid w:val="00D35CC0"/>
    <w:rsid w:val="00D361E4"/>
    <w:rsid w:val="00D42A8F"/>
    <w:rsid w:val="00D439F6"/>
    <w:rsid w:val="00D459C6"/>
    <w:rsid w:val="00D46F13"/>
    <w:rsid w:val="00D50729"/>
    <w:rsid w:val="00D50C19"/>
    <w:rsid w:val="00D50FFE"/>
    <w:rsid w:val="00D517E5"/>
    <w:rsid w:val="00D5379E"/>
    <w:rsid w:val="00D604C6"/>
    <w:rsid w:val="00D62643"/>
    <w:rsid w:val="00D64A8C"/>
    <w:rsid w:val="00D64C0F"/>
    <w:rsid w:val="00D67C32"/>
    <w:rsid w:val="00D701C2"/>
    <w:rsid w:val="00D72EFE"/>
    <w:rsid w:val="00D73898"/>
    <w:rsid w:val="00D74FEA"/>
    <w:rsid w:val="00D75923"/>
    <w:rsid w:val="00D76227"/>
    <w:rsid w:val="00D77DF1"/>
    <w:rsid w:val="00D816F2"/>
    <w:rsid w:val="00D83E0D"/>
    <w:rsid w:val="00D86AFF"/>
    <w:rsid w:val="00D86C6F"/>
    <w:rsid w:val="00D9203C"/>
    <w:rsid w:val="00D93C2B"/>
    <w:rsid w:val="00D954F0"/>
    <w:rsid w:val="00D95A44"/>
    <w:rsid w:val="00D95D16"/>
    <w:rsid w:val="00D97C76"/>
    <w:rsid w:val="00DB02B4"/>
    <w:rsid w:val="00DB44E1"/>
    <w:rsid w:val="00DB538D"/>
    <w:rsid w:val="00DC1EC0"/>
    <w:rsid w:val="00DC275C"/>
    <w:rsid w:val="00DC3606"/>
    <w:rsid w:val="00DC4B0D"/>
    <w:rsid w:val="00DC6A9F"/>
    <w:rsid w:val="00DC7FE1"/>
    <w:rsid w:val="00DD091F"/>
    <w:rsid w:val="00DD1682"/>
    <w:rsid w:val="00DD3F3F"/>
    <w:rsid w:val="00DD5572"/>
    <w:rsid w:val="00DD6DF3"/>
    <w:rsid w:val="00DE0B80"/>
    <w:rsid w:val="00DE21BB"/>
    <w:rsid w:val="00DE25E2"/>
    <w:rsid w:val="00DE5D80"/>
    <w:rsid w:val="00DF3D4E"/>
    <w:rsid w:val="00DF58CD"/>
    <w:rsid w:val="00DF65B7"/>
    <w:rsid w:val="00DF65DE"/>
    <w:rsid w:val="00E00A9B"/>
    <w:rsid w:val="00E019A5"/>
    <w:rsid w:val="00E02EC8"/>
    <w:rsid w:val="00E037F5"/>
    <w:rsid w:val="00E04ECB"/>
    <w:rsid w:val="00E05A09"/>
    <w:rsid w:val="00E06736"/>
    <w:rsid w:val="00E06CA1"/>
    <w:rsid w:val="00E1552E"/>
    <w:rsid w:val="00E172B8"/>
    <w:rsid w:val="00E17FB4"/>
    <w:rsid w:val="00E20B75"/>
    <w:rsid w:val="00E214F2"/>
    <w:rsid w:val="00E2371E"/>
    <w:rsid w:val="00E24BD7"/>
    <w:rsid w:val="00E26523"/>
    <w:rsid w:val="00E26809"/>
    <w:rsid w:val="00E32948"/>
    <w:rsid w:val="00E3412D"/>
    <w:rsid w:val="00E35927"/>
    <w:rsid w:val="00E44327"/>
    <w:rsid w:val="00E45666"/>
    <w:rsid w:val="00E4568C"/>
    <w:rsid w:val="00E465C2"/>
    <w:rsid w:val="00E46B40"/>
    <w:rsid w:val="00E51666"/>
    <w:rsid w:val="00E5303F"/>
    <w:rsid w:val="00E57322"/>
    <w:rsid w:val="00E628CB"/>
    <w:rsid w:val="00E62AD9"/>
    <w:rsid w:val="00E638C8"/>
    <w:rsid w:val="00E6710E"/>
    <w:rsid w:val="00E70864"/>
    <w:rsid w:val="00E72656"/>
    <w:rsid w:val="00E73C04"/>
    <w:rsid w:val="00E73F2B"/>
    <w:rsid w:val="00E7509B"/>
    <w:rsid w:val="00E761A3"/>
    <w:rsid w:val="00E81540"/>
    <w:rsid w:val="00E86590"/>
    <w:rsid w:val="00E907FF"/>
    <w:rsid w:val="00E97399"/>
    <w:rsid w:val="00EA15C8"/>
    <w:rsid w:val="00EA3D0C"/>
    <w:rsid w:val="00EA42D1"/>
    <w:rsid w:val="00EA42EF"/>
    <w:rsid w:val="00EA6EE5"/>
    <w:rsid w:val="00EA7854"/>
    <w:rsid w:val="00EB2DD1"/>
    <w:rsid w:val="00EB4193"/>
    <w:rsid w:val="00EB6B37"/>
    <w:rsid w:val="00EC0704"/>
    <w:rsid w:val="00EC29FE"/>
    <w:rsid w:val="00EC3C70"/>
    <w:rsid w:val="00EC71AE"/>
    <w:rsid w:val="00ED27C5"/>
    <w:rsid w:val="00ED3A3D"/>
    <w:rsid w:val="00ED538A"/>
    <w:rsid w:val="00ED6FBC"/>
    <w:rsid w:val="00EE2F16"/>
    <w:rsid w:val="00EE3861"/>
    <w:rsid w:val="00EE3CA3"/>
    <w:rsid w:val="00EE7A18"/>
    <w:rsid w:val="00EF0CD1"/>
    <w:rsid w:val="00EF2E73"/>
    <w:rsid w:val="00EF7683"/>
    <w:rsid w:val="00EF7A2D"/>
    <w:rsid w:val="00F010DB"/>
    <w:rsid w:val="00F01E11"/>
    <w:rsid w:val="00F0218B"/>
    <w:rsid w:val="00F04F8D"/>
    <w:rsid w:val="00F06CFE"/>
    <w:rsid w:val="00F10AD0"/>
    <w:rsid w:val="00F116CC"/>
    <w:rsid w:val="00F12BD1"/>
    <w:rsid w:val="00F14EC4"/>
    <w:rsid w:val="00F15327"/>
    <w:rsid w:val="00F168CF"/>
    <w:rsid w:val="00F17CE0"/>
    <w:rsid w:val="00F2555C"/>
    <w:rsid w:val="00F31DF3"/>
    <w:rsid w:val="00F33AE5"/>
    <w:rsid w:val="00F33B93"/>
    <w:rsid w:val="00F34C5B"/>
    <w:rsid w:val="00F3597D"/>
    <w:rsid w:val="00F35B6C"/>
    <w:rsid w:val="00F41DD4"/>
    <w:rsid w:val="00F4376D"/>
    <w:rsid w:val="00F45399"/>
    <w:rsid w:val="00F465EA"/>
    <w:rsid w:val="00F53148"/>
    <w:rsid w:val="00F5377F"/>
    <w:rsid w:val="00F54E7B"/>
    <w:rsid w:val="00F55A88"/>
    <w:rsid w:val="00F5674B"/>
    <w:rsid w:val="00F65921"/>
    <w:rsid w:val="00F70690"/>
    <w:rsid w:val="00F726AB"/>
    <w:rsid w:val="00F74005"/>
    <w:rsid w:val="00F76884"/>
    <w:rsid w:val="00F83D24"/>
    <w:rsid w:val="00F83DD9"/>
    <w:rsid w:val="00F83F40"/>
    <w:rsid w:val="00F90A43"/>
    <w:rsid w:val="00FA117A"/>
    <w:rsid w:val="00FA664C"/>
    <w:rsid w:val="00FB1BAA"/>
    <w:rsid w:val="00FB1EE4"/>
    <w:rsid w:val="00FB386A"/>
    <w:rsid w:val="00FB758D"/>
    <w:rsid w:val="00FC0786"/>
    <w:rsid w:val="00FC49EF"/>
    <w:rsid w:val="00FD1B3F"/>
    <w:rsid w:val="00FE1C29"/>
    <w:rsid w:val="00FE36E2"/>
    <w:rsid w:val="00FF11AD"/>
    <w:rsid w:val="00FF2971"/>
    <w:rsid w:val="00FF34D4"/>
    <w:rsid w:val="00FF3FE1"/>
    <w:rsid w:val="00FF5F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1B87"/>
  <w15:chartTrackingRefBased/>
  <w15:docId w15:val="{64091C3D-51B3-4B28-B836-9E0178719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CFE"/>
    <w:pPr>
      <w:spacing w:line="276" w:lineRule="auto"/>
    </w:pPr>
    <w:rPr>
      <w:sz w:val="22"/>
      <w:szCs w:val="22"/>
      <w:lang w:eastAsia="en-US"/>
    </w:rPr>
  </w:style>
  <w:style w:type="paragraph" w:styleId="Nagwek1">
    <w:name w:val="heading 1"/>
    <w:basedOn w:val="Normalny"/>
    <w:next w:val="Normalny"/>
    <w:qFormat/>
    <w:locked/>
    <w:rsid w:val="006176ED"/>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semiHidden/>
    <w:unhideWhenUsed/>
    <w:qFormat/>
    <w:locked/>
    <w:rsid w:val="00F726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qFormat/>
    <w:locked/>
    <w:rsid w:val="00522D94"/>
    <w:pPr>
      <w:keepNext/>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764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4702C9"/>
    <w:pPr>
      <w:spacing w:line="240" w:lineRule="auto"/>
    </w:pPr>
    <w:rPr>
      <w:rFonts w:ascii="Tahoma" w:hAnsi="Tahoma" w:cs="Tahoma"/>
      <w:sz w:val="16"/>
      <w:szCs w:val="16"/>
    </w:rPr>
  </w:style>
  <w:style w:type="character" w:customStyle="1" w:styleId="TekstdymkaZnak">
    <w:name w:val="Tekst dymka Znak"/>
    <w:link w:val="Tekstdymka"/>
    <w:uiPriority w:val="99"/>
    <w:semiHidden/>
    <w:locked/>
    <w:rsid w:val="004702C9"/>
    <w:rPr>
      <w:rFonts w:ascii="Tahoma" w:hAnsi="Tahoma" w:cs="Tahoma"/>
      <w:sz w:val="16"/>
      <w:szCs w:val="16"/>
    </w:rPr>
  </w:style>
  <w:style w:type="paragraph" w:styleId="Nagwek">
    <w:name w:val="header"/>
    <w:basedOn w:val="Normalny"/>
    <w:link w:val="NagwekZnak"/>
    <w:uiPriority w:val="99"/>
    <w:unhideWhenUsed/>
    <w:rsid w:val="00044739"/>
    <w:pPr>
      <w:tabs>
        <w:tab w:val="center" w:pos="4536"/>
        <w:tab w:val="right" w:pos="9072"/>
      </w:tabs>
      <w:spacing w:line="240" w:lineRule="auto"/>
    </w:pPr>
  </w:style>
  <w:style w:type="character" w:customStyle="1" w:styleId="NagwekZnak">
    <w:name w:val="Nagłówek Znak"/>
    <w:link w:val="Nagwek"/>
    <w:uiPriority w:val="99"/>
    <w:rsid w:val="00044739"/>
    <w:rPr>
      <w:lang w:eastAsia="en-US"/>
    </w:rPr>
  </w:style>
  <w:style w:type="paragraph" w:styleId="Stopka">
    <w:name w:val="footer"/>
    <w:basedOn w:val="Normalny"/>
    <w:link w:val="StopkaZnak"/>
    <w:uiPriority w:val="99"/>
    <w:unhideWhenUsed/>
    <w:rsid w:val="00044739"/>
    <w:pPr>
      <w:tabs>
        <w:tab w:val="center" w:pos="4536"/>
        <w:tab w:val="right" w:pos="9072"/>
      </w:tabs>
      <w:spacing w:line="240" w:lineRule="auto"/>
    </w:pPr>
  </w:style>
  <w:style w:type="character" w:customStyle="1" w:styleId="StopkaZnak">
    <w:name w:val="Stopka Znak"/>
    <w:link w:val="Stopka"/>
    <w:uiPriority w:val="99"/>
    <w:rsid w:val="00044739"/>
    <w:rPr>
      <w:lang w:eastAsia="en-US"/>
    </w:rPr>
  </w:style>
  <w:style w:type="paragraph" w:styleId="Tekstprzypisukocowego">
    <w:name w:val="endnote text"/>
    <w:basedOn w:val="Normalny"/>
    <w:link w:val="TekstprzypisukocowegoZnak"/>
    <w:uiPriority w:val="99"/>
    <w:semiHidden/>
    <w:unhideWhenUsed/>
    <w:rsid w:val="00DF58CD"/>
    <w:pPr>
      <w:spacing w:line="240" w:lineRule="auto"/>
    </w:pPr>
    <w:rPr>
      <w:sz w:val="20"/>
      <w:szCs w:val="20"/>
    </w:rPr>
  </w:style>
  <w:style w:type="character" w:customStyle="1" w:styleId="TekstprzypisukocowegoZnak">
    <w:name w:val="Tekst przypisu końcowego Znak"/>
    <w:link w:val="Tekstprzypisukocowego"/>
    <w:uiPriority w:val="99"/>
    <w:semiHidden/>
    <w:rsid w:val="00DF58CD"/>
    <w:rPr>
      <w:sz w:val="20"/>
      <w:szCs w:val="20"/>
      <w:lang w:eastAsia="en-US"/>
    </w:rPr>
  </w:style>
  <w:style w:type="character" w:styleId="Odwoanieprzypisukocowego">
    <w:name w:val="endnote reference"/>
    <w:uiPriority w:val="99"/>
    <w:semiHidden/>
    <w:unhideWhenUsed/>
    <w:rsid w:val="00DF58CD"/>
    <w:rPr>
      <w:vertAlign w:val="superscript"/>
    </w:rPr>
  </w:style>
  <w:style w:type="paragraph" w:styleId="Akapitzlist">
    <w:name w:val="List Paragraph"/>
    <w:basedOn w:val="Normalny"/>
    <w:uiPriority w:val="34"/>
    <w:qFormat/>
    <w:rsid w:val="00397078"/>
    <w:pPr>
      <w:ind w:left="720"/>
      <w:contextualSpacing/>
    </w:pPr>
  </w:style>
  <w:style w:type="character" w:styleId="Odwoaniedokomentarza">
    <w:name w:val="annotation reference"/>
    <w:uiPriority w:val="99"/>
    <w:semiHidden/>
    <w:unhideWhenUsed/>
    <w:rsid w:val="00A17CB2"/>
    <w:rPr>
      <w:sz w:val="16"/>
      <w:szCs w:val="16"/>
    </w:rPr>
  </w:style>
  <w:style w:type="paragraph" w:styleId="Tekstkomentarza">
    <w:name w:val="annotation text"/>
    <w:basedOn w:val="Normalny"/>
    <w:link w:val="TekstkomentarzaZnak"/>
    <w:uiPriority w:val="99"/>
    <w:unhideWhenUsed/>
    <w:rsid w:val="00A17CB2"/>
    <w:rPr>
      <w:sz w:val="20"/>
      <w:szCs w:val="20"/>
    </w:rPr>
  </w:style>
  <w:style w:type="character" w:customStyle="1" w:styleId="TekstkomentarzaZnak">
    <w:name w:val="Tekst komentarza Znak"/>
    <w:link w:val="Tekstkomentarza"/>
    <w:uiPriority w:val="99"/>
    <w:rsid w:val="00A17CB2"/>
    <w:rPr>
      <w:lang w:eastAsia="en-US"/>
    </w:rPr>
  </w:style>
  <w:style w:type="paragraph" w:styleId="Tematkomentarza">
    <w:name w:val="annotation subject"/>
    <w:basedOn w:val="Tekstkomentarza"/>
    <w:next w:val="Tekstkomentarza"/>
    <w:link w:val="TematkomentarzaZnak"/>
    <w:uiPriority w:val="99"/>
    <w:semiHidden/>
    <w:unhideWhenUsed/>
    <w:rsid w:val="00A17CB2"/>
    <w:rPr>
      <w:b/>
      <w:bCs/>
    </w:rPr>
  </w:style>
  <w:style w:type="character" w:customStyle="1" w:styleId="TematkomentarzaZnak">
    <w:name w:val="Temat komentarza Znak"/>
    <w:link w:val="Tematkomentarza"/>
    <w:uiPriority w:val="99"/>
    <w:semiHidden/>
    <w:rsid w:val="00A17CB2"/>
    <w:rPr>
      <w:b/>
      <w:bCs/>
      <w:lang w:eastAsia="en-US"/>
    </w:rPr>
  </w:style>
  <w:style w:type="paragraph" w:styleId="Tekstprzypisudolnego">
    <w:name w:val="footnote text"/>
    <w:basedOn w:val="Normalny"/>
    <w:link w:val="TekstprzypisudolnegoZnak"/>
    <w:uiPriority w:val="99"/>
    <w:semiHidden/>
    <w:unhideWhenUsed/>
    <w:rsid w:val="00C047A7"/>
    <w:rPr>
      <w:sz w:val="20"/>
      <w:szCs w:val="20"/>
    </w:rPr>
  </w:style>
  <w:style w:type="character" w:customStyle="1" w:styleId="TekstprzypisudolnegoZnak">
    <w:name w:val="Tekst przypisu dolnego Znak"/>
    <w:link w:val="Tekstprzypisudolnego"/>
    <w:uiPriority w:val="99"/>
    <w:semiHidden/>
    <w:rsid w:val="00C047A7"/>
    <w:rPr>
      <w:lang w:eastAsia="en-US"/>
    </w:rPr>
  </w:style>
  <w:style w:type="character" w:styleId="Odwoanieprzypisudolnego">
    <w:name w:val="footnote reference"/>
    <w:uiPriority w:val="99"/>
    <w:semiHidden/>
    <w:unhideWhenUsed/>
    <w:rsid w:val="00C047A7"/>
    <w:rPr>
      <w:vertAlign w:val="superscript"/>
    </w:rPr>
  </w:style>
  <w:style w:type="character" w:styleId="Hipercze">
    <w:name w:val="Hyperlink"/>
    <w:uiPriority w:val="99"/>
    <w:unhideWhenUsed/>
    <w:rsid w:val="0072636A"/>
    <w:rPr>
      <w:color w:val="0000FF"/>
      <w:u w:val="single"/>
    </w:rPr>
  </w:style>
  <w:style w:type="character" w:styleId="UyteHipercze">
    <w:name w:val="FollowedHyperlink"/>
    <w:uiPriority w:val="99"/>
    <w:semiHidden/>
    <w:unhideWhenUsed/>
    <w:rsid w:val="00801F71"/>
    <w:rPr>
      <w:color w:val="800080"/>
      <w:u w:val="single"/>
    </w:rPr>
  </w:style>
  <w:style w:type="paragraph" w:styleId="Poprawka">
    <w:name w:val="Revision"/>
    <w:hidden/>
    <w:uiPriority w:val="99"/>
    <w:semiHidden/>
    <w:rsid w:val="00BB337B"/>
    <w:rPr>
      <w:sz w:val="22"/>
      <w:szCs w:val="22"/>
      <w:lang w:eastAsia="en-US"/>
    </w:rPr>
  </w:style>
  <w:style w:type="paragraph" w:styleId="NormalnyWeb">
    <w:name w:val="Normal (Web)"/>
    <w:basedOn w:val="Normalny"/>
    <w:uiPriority w:val="99"/>
    <w:semiHidden/>
    <w:unhideWhenUsed/>
    <w:rsid w:val="003A6EE1"/>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basedOn w:val="Domylnaczcionkaakapitu"/>
    <w:uiPriority w:val="22"/>
    <w:qFormat/>
    <w:locked/>
    <w:rsid w:val="003A6EE1"/>
    <w:rPr>
      <w:b/>
      <w:bCs/>
    </w:rPr>
  </w:style>
  <w:style w:type="character" w:styleId="Nierozpoznanawzmianka">
    <w:name w:val="Unresolved Mention"/>
    <w:basedOn w:val="Domylnaczcionkaakapitu"/>
    <w:uiPriority w:val="99"/>
    <w:semiHidden/>
    <w:unhideWhenUsed/>
    <w:rsid w:val="00D50FFE"/>
    <w:rPr>
      <w:color w:val="605E5C"/>
      <w:shd w:val="clear" w:color="auto" w:fill="E1DFDD"/>
    </w:rPr>
  </w:style>
  <w:style w:type="character" w:customStyle="1" w:styleId="Nagwek2Znak">
    <w:name w:val="Nagłówek 2 Znak"/>
    <w:basedOn w:val="Domylnaczcionkaakapitu"/>
    <w:link w:val="Nagwek2"/>
    <w:semiHidden/>
    <w:rsid w:val="00F726AB"/>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0433">
      <w:bodyDiv w:val="1"/>
      <w:marLeft w:val="0"/>
      <w:marRight w:val="0"/>
      <w:marTop w:val="0"/>
      <w:marBottom w:val="0"/>
      <w:divBdr>
        <w:top w:val="none" w:sz="0" w:space="0" w:color="auto"/>
        <w:left w:val="none" w:sz="0" w:space="0" w:color="auto"/>
        <w:bottom w:val="none" w:sz="0" w:space="0" w:color="auto"/>
        <w:right w:val="none" w:sz="0" w:space="0" w:color="auto"/>
      </w:divBdr>
    </w:div>
    <w:div w:id="55976688">
      <w:bodyDiv w:val="1"/>
      <w:marLeft w:val="0"/>
      <w:marRight w:val="0"/>
      <w:marTop w:val="0"/>
      <w:marBottom w:val="0"/>
      <w:divBdr>
        <w:top w:val="none" w:sz="0" w:space="0" w:color="auto"/>
        <w:left w:val="none" w:sz="0" w:space="0" w:color="auto"/>
        <w:bottom w:val="none" w:sz="0" w:space="0" w:color="auto"/>
        <w:right w:val="none" w:sz="0" w:space="0" w:color="auto"/>
      </w:divBdr>
    </w:div>
    <w:div w:id="203905230">
      <w:bodyDiv w:val="1"/>
      <w:marLeft w:val="0"/>
      <w:marRight w:val="0"/>
      <w:marTop w:val="0"/>
      <w:marBottom w:val="0"/>
      <w:divBdr>
        <w:top w:val="none" w:sz="0" w:space="0" w:color="auto"/>
        <w:left w:val="none" w:sz="0" w:space="0" w:color="auto"/>
        <w:bottom w:val="none" w:sz="0" w:space="0" w:color="auto"/>
        <w:right w:val="none" w:sz="0" w:space="0" w:color="auto"/>
      </w:divBdr>
    </w:div>
    <w:div w:id="336153716">
      <w:bodyDiv w:val="1"/>
      <w:marLeft w:val="0"/>
      <w:marRight w:val="0"/>
      <w:marTop w:val="0"/>
      <w:marBottom w:val="0"/>
      <w:divBdr>
        <w:top w:val="none" w:sz="0" w:space="0" w:color="auto"/>
        <w:left w:val="none" w:sz="0" w:space="0" w:color="auto"/>
        <w:bottom w:val="none" w:sz="0" w:space="0" w:color="auto"/>
        <w:right w:val="none" w:sz="0" w:space="0" w:color="auto"/>
      </w:divBdr>
    </w:div>
    <w:div w:id="557935918">
      <w:bodyDiv w:val="1"/>
      <w:marLeft w:val="0"/>
      <w:marRight w:val="0"/>
      <w:marTop w:val="0"/>
      <w:marBottom w:val="0"/>
      <w:divBdr>
        <w:top w:val="none" w:sz="0" w:space="0" w:color="auto"/>
        <w:left w:val="none" w:sz="0" w:space="0" w:color="auto"/>
        <w:bottom w:val="none" w:sz="0" w:space="0" w:color="auto"/>
        <w:right w:val="none" w:sz="0" w:space="0" w:color="auto"/>
      </w:divBdr>
    </w:div>
    <w:div w:id="589629821">
      <w:bodyDiv w:val="1"/>
      <w:marLeft w:val="0"/>
      <w:marRight w:val="0"/>
      <w:marTop w:val="0"/>
      <w:marBottom w:val="0"/>
      <w:divBdr>
        <w:top w:val="none" w:sz="0" w:space="0" w:color="auto"/>
        <w:left w:val="none" w:sz="0" w:space="0" w:color="auto"/>
        <w:bottom w:val="none" w:sz="0" w:space="0" w:color="auto"/>
        <w:right w:val="none" w:sz="0" w:space="0" w:color="auto"/>
      </w:divBdr>
    </w:div>
    <w:div w:id="624387283">
      <w:bodyDiv w:val="1"/>
      <w:marLeft w:val="0"/>
      <w:marRight w:val="0"/>
      <w:marTop w:val="0"/>
      <w:marBottom w:val="0"/>
      <w:divBdr>
        <w:top w:val="none" w:sz="0" w:space="0" w:color="auto"/>
        <w:left w:val="none" w:sz="0" w:space="0" w:color="auto"/>
        <w:bottom w:val="none" w:sz="0" w:space="0" w:color="auto"/>
        <w:right w:val="none" w:sz="0" w:space="0" w:color="auto"/>
      </w:divBdr>
    </w:div>
    <w:div w:id="731079347">
      <w:bodyDiv w:val="1"/>
      <w:marLeft w:val="0"/>
      <w:marRight w:val="0"/>
      <w:marTop w:val="0"/>
      <w:marBottom w:val="0"/>
      <w:divBdr>
        <w:top w:val="none" w:sz="0" w:space="0" w:color="auto"/>
        <w:left w:val="none" w:sz="0" w:space="0" w:color="auto"/>
        <w:bottom w:val="none" w:sz="0" w:space="0" w:color="auto"/>
        <w:right w:val="none" w:sz="0" w:space="0" w:color="auto"/>
      </w:divBdr>
    </w:div>
    <w:div w:id="832917754">
      <w:bodyDiv w:val="1"/>
      <w:marLeft w:val="0"/>
      <w:marRight w:val="0"/>
      <w:marTop w:val="0"/>
      <w:marBottom w:val="0"/>
      <w:divBdr>
        <w:top w:val="none" w:sz="0" w:space="0" w:color="auto"/>
        <w:left w:val="none" w:sz="0" w:space="0" w:color="auto"/>
        <w:bottom w:val="none" w:sz="0" w:space="0" w:color="auto"/>
        <w:right w:val="none" w:sz="0" w:space="0" w:color="auto"/>
      </w:divBdr>
    </w:div>
    <w:div w:id="940533912">
      <w:bodyDiv w:val="1"/>
      <w:marLeft w:val="0"/>
      <w:marRight w:val="0"/>
      <w:marTop w:val="0"/>
      <w:marBottom w:val="0"/>
      <w:divBdr>
        <w:top w:val="none" w:sz="0" w:space="0" w:color="auto"/>
        <w:left w:val="none" w:sz="0" w:space="0" w:color="auto"/>
        <w:bottom w:val="none" w:sz="0" w:space="0" w:color="auto"/>
        <w:right w:val="none" w:sz="0" w:space="0" w:color="auto"/>
      </w:divBdr>
      <w:divsChild>
        <w:div w:id="265818991">
          <w:marLeft w:val="300"/>
          <w:marRight w:val="0"/>
          <w:marTop w:val="0"/>
          <w:marBottom w:val="0"/>
          <w:divBdr>
            <w:top w:val="none" w:sz="0" w:space="0" w:color="auto"/>
            <w:left w:val="none" w:sz="0" w:space="0" w:color="auto"/>
            <w:bottom w:val="none" w:sz="0" w:space="0" w:color="auto"/>
            <w:right w:val="none" w:sz="0" w:space="0" w:color="auto"/>
          </w:divBdr>
        </w:div>
        <w:div w:id="398484652">
          <w:marLeft w:val="300"/>
          <w:marRight w:val="0"/>
          <w:marTop w:val="0"/>
          <w:marBottom w:val="0"/>
          <w:divBdr>
            <w:top w:val="none" w:sz="0" w:space="0" w:color="auto"/>
            <w:left w:val="none" w:sz="0" w:space="0" w:color="auto"/>
            <w:bottom w:val="none" w:sz="0" w:space="0" w:color="auto"/>
            <w:right w:val="none" w:sz="0" w:space="0" w:color="auto"/>
          </w:divBdr>
        </w:div>
      </w:divsChild>
    </w:div>
    <w:div w:id="1063797178">
      <w:bodyDiv w:val="1"/>
      <w:marLeft w:val="0"/>
      <w:marRight w:val="0"/>
      <w:marTop w:val="0"/>
      <w:marBottom w:val="0"/>
      <w:divBdr>
        <w:top w:val="none" w:sz="0" w:space="0" w:color="auto"/>
        <w:left w:val="none" w:sz="0" w:space="0" w:color="auto"/>
        <w:bottom w:val="none" w:sz="0" w:space="0" w:color="auto"/>
        <w:right w:val="none" w:sz="0" w:space="0" w:color="auto"/>
      </w:divBdr>
    </w:div>
    <w:div w:id="1408189191">
      <w:bodyDiv w:val="1"/>
      <w:marLeft w:val="0"/>
      <w:marRight w:val="0"/>
      <w:marTop w:val="0"/>
      <w:marBottom w:val="0"/>
      <w:divBdr>
        <w:top w:val="none" w:sz="0" w:space="0" w:color="auto"/>
        <w:left w:val="none" w:sz="0" w:space="0" w:color="auto"/>
        <w:bottom w:val="none" w:sz="0" w:space="0" w:color="auto"/>
        <w:right w:val="none" w:sz="0" w:space="0" w:color="auto"/>
      </w:divBdr>
    </w:div>
    <w:div w:id="1423527984">
      <w:bodyDiv w:val="1"/>
      <w:marLeft w:val="0"/>
      <w:marRight w:val="0"/>
      <w:marTop w:val="0"/>
      <w:marBottom w:val="0"/>
      <w:divBdr>
        <w:top w:val="none" w:sz="0" w:space="0" w:color="auto"/>
        <w:left w:val="none" w:sz="0" w:space="0" w:color="auto"/>
        <w:bottom w:val="none" w:sz="0" w:space="0" w:color="auto"/>
        <w:right w:val="none" w:sz="0" w:space="0" w:color="auto"/>
      </w:divBdr>
    </w:div>
    <w:div w:id="1697654539">
      <w:bodyDiv w:val="1"/>
      <w:marLeft w:val="0"/>
      <w:marRight w:val="0"/>
      <w:marTop w:val="0"/>
      <w:marBottom w:val="0"/>
      <w:divBdr>
        <w:top w:val="none" w:sz="0" w:space="0" w:color="auto"/>
        <w:left w:val="none" w:sz="0" w:space="0" w:color="auto"/>
        <w:bottom w:val="none" w:sz="0" w:space="0" w:color="auto"/>
        <w:right w:val="none" w:sz="0" w:space="0" w:color="auto"/>
      </w:divBdr>
    </w:div>
    <w:div w:id="1831095207">
      <w:bodyDiv w:val="1"/>
      <w:marLeft w:val="0"/>
      <w:marRight w:val="0"/>
      <w:marTop w:val="0"/>
      <w:marBottom w:val="0"/>
      <w:divBdr>
        <w:top w:val="none" w:sz="0" w:space="0" w:color="auto"/>
        <w:left w:val="none" w:sz="0" w:space="0" w:color="auto"/>
        <w:bottom w:val="none" w:sz="0" w:space="0" w:color="auto"/>
        <w:right w:val="none" w:sz="0" w:space="0" w:color="auto"/>
      </w:divBdr>
    </w:div>
    <w:div w:id="190756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419A7-0F5F-4136-A32D-A25452FE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1423</Words>
  <Characters>8544</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9948</CharactersWithSpaces>
  <SharedDoc>false</SharedDoc>
  <HLinks>
    <vt:vector size="12" baseType="variant">
      <vt:variant>
        <vt:i4>1638433</vt:i4>
      </vt:variant>
      <vt:variant>
        <vt:i4>68</vt:i4>
      </vt:variant>
      <vt:variant>
        <vt:i4>0</vt:i4>
      </vt:variant>
      <vt:variant>
        <vt:i4>5</vt:i4>
      </vt:variant>
      <vt:variant>
        <vt:lpwstr>http://www.mf.gov.pl/ministerstwo-finansow/dzialalnosc/finanse-publiczne/sytuacja-makroekonomiczna-i-finanse-publiczne/wytyczne/-/asset_publisher/S0gu/content/wytyczne-dotyczace-stosowania-jednolitych-wskaznikow-makroekonomicznych-bedacych-podstawa-oszacowania-skutkow-finansowych-projektowanych-ustaw;jsessionid=1065FD5D001213ECD71FD650347F1674?redirect=http%3A%2F%2Fwww.mf.gov.pl%2Fministerstwo-finansow%2Fdzialalnosc%2Ffinanse-publiczne%2Fsytuacja-makroekonomiczna-i-finanse-publiczne%2Fwytyczne%3Fp_p_id%3D101_INSTANCE_S0gu%26p_p_lifecycle%3D0%26p_p_state%3Dnormal%26p_p_mode%3Dview%26p_p_col_id%3Dcolumn-2%26p_p_col_count%3D1%20-%20p_p_id_101_INSTANCE_S0gu_</vt:lpwstr>
      </vt:variant>
      <vt:variant>
        <vt:lpwstr/>
      </vt:variant>
      <vt:variant>
        <vt:i4>8323197</vt:i4>
      </vt:variant>
      <vt:variant>
        <vt:i4>65</vt:i4>
      </vt:variant>
      <vt:variant>
        <vt:i4>0</vt:i4>
      </vt:variant>
      <vt:variant>
        <vt:i4>5</vt:i4>
      </vt:variant>
      <vt:variant>
        <vt:lpwstr>http://www.mf.gov.pl/ministerstwo-finansow/dzialalnosc/finanse-publiczne/sytuacja-makroekonomiczna-i-finanse-publiczne/wytyczne/-/asset_publisher/S0gu/content/wytyczne-dotyczace-stosowania-jednolitych-wskaznikow-makroekonomicznych-bedacych-podstawa-oszacowania-skutkow-finansowych-projektowanych-ustaw?redirect=http%3A%2F%2Fwww.mf.gov.pl%2Fministerstwo-finansow%2Fdzialalnosc%2Ffinanse-publiczne%2Fsytuacja-makroekonomiczna-i-finanse-publiczne%2Fwytyczne%3Fp_p_id%3D101_INSTANCE_S0gu%26p_p_lifecycle%3D0%26p_p_state%3Dnormal%26p_p_mode%3Dview%26p_p_col_id%3Dcolumn-2%26p_p_col_count%3D1</vt:lpwstr>
      </vt:variant>
      <vt:variant>
        <vt:lpwstr>p_p_id_101_INSTANCE_S0gu_</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Stocka-Mirońska Mirosława</dc:creator>
  <cp:keywords/>
  <cp:lastModifiedBy>Marcin Kosmalski</cp:lastModifiedBy>
  <cp:revision>2</cp:revision>
  <cp:lastPrinted>2025-04-04T06:32:00Z</cp:lastPrinted>
  <dcterms:created xsi:type="dcterms:W3CDTF">2025-04-04T06:32:00Z</dcterms:created>
  <dcterms:modified xsi:type="dcterms:W3CDTF">2025-04-04T06:32:00Z</dcterms:modified>
</cp:coreProperties>
</file>