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C25C62" w:rsidRDefault="00EA77D6" w:rsidP="00880A41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9D13D5">
        <w:t>projekt rozporządzenia Rady Ministrów zmieniającego rozporządzenie w sprawie</w:t>
      </w:r>
      <w:r w:rsidR="009D13D5">
        <w:rPr>
          <w:i/>
        </w:rPr>
        <w:t xml:space="preserve"> zasad wynagradzania pracowników niebędących członkami korpusu służby cywilnej zatrudnionych w urzędach administracji rządowej i pracowników innych jednostek</w:t>
      </w:r>
    </w:p>
    <w:p w:rsidR="009D13D5" w:rsidRDefault="009D13D5" w:rsidP="00880A41">
      <w:pPr>
        <w:pStyle w:val="Default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1471F"/>
    <w:rsid w:val="000C6A0C"/>
    <w:rsid w:val="000D2F02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503989"/>
    <w:rsid w:val="00505813"/>
    <w:rsid w:val="00527E4B"/>
    <w:rsid w:val="005B5AD8"/>
    <w:rsid w:val="005B63F4"/>
    <w:rsid w:val="00601362"/>
    <w:rsid w:val="006040C3"/>
    <w:rsid w:val="0063148C"/>
    <w:rsid w:val="00660A6D"/>
    <w:rsid w:val="00676913"/>
    <w:rsid w:val="006B1836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8B61B9"/>
    <w:rsid w:val="009474B3"/>
    <w:rsid w:val="00960E2D"/>
    <w:rsid w:val="009D13D5"/>
    <w:rsid w:val="009F199E"/>
    <w:rsid w:val="00A12DEA"/>
    <w:rsid w:val="00A41978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25C62"/>
    <w:rsid w:val="00C74534"/>
    <w:rsid w:val="00CF4A7D"/>
    <w:rsid w:val="00D26C54"/>
    <w:rsid w:val="00DB463D"/>
    <w:rsid w:val="00DB7E7D"/>
    <w:rsid w:val="00DF26A1"/>
    <w:rsid w:val="00E03D5A"/>
    <w:rsid w:val="00E165B5"/>
    <w:rsid w:val="00EA528A"/>
    <w:rsid w:val="00EA77D6"/>
    <w:rsid w:val="00EB3D1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95E1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3</cp:revision>
  <dcterms:created xsi:type="dcterms:W3CDTF">2018-07-30T13:38:00Z</dcterms:created>
  <dcterms:modified xsi:type="dcterms:W3CDTF">2018-07-30T13:39:00Z</dcterms:modified>
</cp:coreProperties>
</file>